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3FD96" w14:textId="2D2010D1" w:rsidR="00EE7B4A" w:rsidRPr="00EE7B4A" w:rsidRDefault="00EE7B4A" w:rsidP="00432284">
      <w:pPr>
        <w:pStyle w:val="ConsPlusTitle"/>
        <w:jc w:val="right"/>
        <w:outlineLvl w:val="0"/>
        <w:rPr>
          <w:rFonts w:ascii="Times New Roman" w:hAnsi="Times New Roman"/>
          <w:b w:val="0"/>
          <w:color w:val="auto"/>
          <w:sz w:val="28"/>
          <w:szCs w:val="28"/>
        </w:rPr>
      </w:pPr>
      <w:r>
        <w:rPr>
          <w:rFonts w:ascii="Times New Roman" w:hAnsi="Times New Roman"/>
          <w:sz w:val="28"/>
        </w:rPr>
        <w:t xml:space="preserve">  </w:t>
      </w:r>
      <w:r w:rsidRPr="00EE7B4A">
        <w:rPr>
          <w:rFonts w:ascii="Times New Roman" w:hAnsi="Times New Roman"/>
          <w:b w:val="0"/>
          <w:color w:val="auto"/>
          <w:sz w:val="28"/>
          <w:szCs w:val="28"/>
        </w:rPr>
        <w:t>Приложение</w:t>
      </w:r>
    </w:p>
    <w:p w14:paraId="03F46798" w14:textId="77777777" w:rsidR="00EE7B4A" w:rsidRPr="00EE7B4A" w:rsidRDefault="00EE7B4A" w:rsidP="00432284">
      <w:pPr>
        <w:spacing w:after="0" w:line="240" w:lineRule="auto"/>
        <w:ind w:firstLine="567"/>
        <w:jc w:val="right"/>
        <w:rPr>
          <w:rFonts w:ascii="Times New Roman" w:hAnsi="Times New Roman"/>
          <w:color w:val="auto"/>
          <w:sz w:val="28"/>
          <w:szCs w:val="28"/>
        </w:rPr>
      </w:pPr>
      <w:r w:rsidRPr="00EE7B4A">
        <w:rPr>
          <w:rFonts w:ascii="Times New Roman" w:hAnsi="Times New Roman"/>
          <w:color w:val="auto"/>
          <w:sz w:val="28"/>
          <w:szCs w:val="28"/>
        </w:rPr>
        <w:t xml:space="preserve"> к постановлению</w:t>
      </w:r>
    </w:p>
    <w:p w14:paraId="5236EEAF" w14:textId="77777777" w:rsidR="00EE7B4A" w:rsidRPr="00EE7B4A" w:rsidRDefault="00EE7B4A" w:rsidP="00432284">
      <w:pPr>
        <w:spacing w:after="0" w:line="240" w:lineRule="auto"/>
        <w:ind w:firstLine="567"/>
        <w:jc w:val="right"/>
        <w:rPr>
          <w:rFonts w:ascii="Times New Roman" w:hAnsi="Times New Roman"/>
          <w:color w:val="auto"/>
          <w:sz w:val="28"/>
          <w:szCs w:val="28"/>
        </w:rPr>
      </w:pPr>
      <w:r w:rsidRPr="00EE7B4A">
        <w:rPr>
          <w:rFonts w:ascii="Times New Roman" w:hAnsi="Times New Roman"/>
          <w:color w:val="auto"/>
          <w:sz w:val="28"/>
          <w:szCs w:val="28"/>
        </w:rPr>
        <w:t xml:space="preserve"> Администрации города Твери</w:t>
      </w:r>
    </w:p>
    <w:p w14:paraId="206F9FD2" w14:textId="4D41A58D" w:rsidR="00EE7B4A" w:rsidRPr="00EE7B4A" w:rsidRDefault="00EE7B4A" w:rsidP="00432284">
      <w:pPr>
        <w:spacing w:after="0" w:line="240" w:lineRule="auto"/>
        <w:ind w:firstLine="567"/>
        <w:jc w:val="right"/>
        <w:rPr>
          <w:rFonts w:ascii="Times New Roman" w:hAnsi="Times New Roman"/>
          <w:color w:val="auto"/>
          <w:sz w:val="28"/>
          <w:szCs w:val="28"/>
        </w:rPr>
      </w:pPr>
      <w:r w:rsidRPr="00EE7B4A">
        <w:rPr>
          <w:rFonts w:ascii="Times New Roman" w:hAnsi="Times New Roman"/>
          <w:color w:val="auto"/>
          <w:sz w:val="28"/>
          <w:szCs w:val="28"/>
        </w:rPr>
        <w:t>от «</w:t>
      </w:r>
      <w:r w:rsidR="0026198C">
        <w:rPr>
          <w:rFonts w:ascii="Times New Roman" w:hAnsi="Times New Roman"/>
          <w:color w:val="auto"/>
          <w:sz w:val="28"/>
          <w:szCs w:val="28"/>
        </w:rPr>
        <w:t>30</w:t>
      </w:r>
      <w:r w:rsidRPr="00EE7B4A">
        <w:rPr>
          <w:rFonts w:ascii="Times New Roman" w:hAnsi="Times New Roman"/>
          <w:color w:val="auto"/>
          <w:sz w:val="28"/>
          <w:szCs w:val="28"/>
        </w:rPr>
        <w:t xml:space="preserve">» </w:t>
      </w:r>
      <w:r w:rsidR="0026198C">
        <w:rPr>
          <w:rFonts w:ascii="Times New Roman" w:hAnsi="Times New Roman"/>
          <w:color w:val="auto"/>
          <w:sz w:val="28"/>
          <w:szCs w:val="28"/>
        </w:rPr>
        <w:t xml:space="preserve">июня 2025 </w:t>
      </w:r>
      <w:r w:rsidRPr="00EE7B4A">
        <w:rPr>
          <w:rFonts w:ascii="Times New Roman" w:hAnsi="Times New Roman"/>
          <w:color w:val="auto"/>
          <w:sz w:val="28"/>
          <w:szCs w:val="28"/>
        </w:rPr>
        <w:t>№</w:t>
      </w:r>
      <w:r w:rsidR="0026198C">
        <w:rPr>
          <w:rFonts w:ascii="Times New Roman" w:hAnsi="Times New Roman"/>
          <w:color w:val="auto"/>
          <w:sz w:val="28"/>
          <w:szCs w:val="28"/>
        </w:rPr>
        <w:t xml:space="preserve"> 572</w:t>
      </w:r>
      <w:bookmarkStart w:id="0" w:name="_GoBack"/>
      <w:bookmarkEnd w:id="0"/>
    </w:p>
    <w:p w14:paraId="7552F282" w14:textId="77777777" w:rsidR="00EE7B4A" w:rsidRPr="00EE7B4A" w:rsidRDefault="00EE7B4A" w:rsidP="00432284">
      <w:pPr>
        <w:spacing w:after="0" w:line="240" w:lineRule="auto"/>
        <w:ind w:firstLine="567"/>
        <w:jc w:val="right"/>
        <w:rPr>
          <w:rFonts w:ascii="Times New Roman" w:hAnsi="Times New Roman"/>
          <w:color w:val="auto"/>
          <w:sz w:val="28"/>
          <w:szCs w:val="28"/>
        </w:rPr>
      </w:pPr>
    </w:p>
    <w:p w14:paraId="3035674D" w14:textId="2F2D182C" w:rsidR="00EE7B4A" w:rsidRPr="00EE7B4A" w:rsidRDefault="00FB2CF0" w:rsidP="00FB2CF0">
      <w:pPr>
        <w:spacing w:after="0" w:line="240" w:lineRule="auto"/>
        <w:ind w:firstLine="6096"/>
        <w:rPr>
          <w:rFonts w:ascii="Times New Roman" w:hAnsi="Times New Roman"/>
          <w:color w:val="auto"/>
          <w:sz w:val="28"/>
          <w:szCs w:val="28"/>
        </w:rPr>
      </w:pPr>
      <w:r>
        <w:rPr>
          <w:rFonts w:ascii="Times New Roman" w:hAnsi="Times New Roman"/>
          <w:color w:val="auto"/>
          <w:sz w:val="28"/>
          <w:szCs w:val="28"/>
        </w:rPr>
        <w:t xml:space="preserve">             </w:t>
      </w:r>
      <w:r w:rsidR="00794DA7">
        <w:rPr>
          <w:rFonts w:ascii="Times New Roman" w:hAnsi="Times New Roman"/>
          <w:color w:val="auto"/>
          <w:sz w:val="28"/>
          <w:szCs w:val="28"/>
        </w:rPr>
        <w:t>«</w:t>
      </w:r>
      <w:r w:rsidR="00EE7B4A" w:rsidRPr="00EE7B4A">
        <w:rPr>
          <w:rFonts w:ascii="Times New Roman" w:hAnsi="Times New Roman"/>
          <w:color w:val="auto"/>
          <w:sz w:val="28"/>
          <w:szCs w:val="28"/>
        </w:rPr>
        <w:t>Приложение к</w:t>
      </w:r>
    </w:p>
    <w:p w14:paraId="0BC8AF92" w14:textId="2AFAC42A" w:rsidR="00EE7B4A" w:rsidRPr="00EE7B4A" w:rsidRDefault="00EE7B4A" w:rsidP="0003304D">
      <w:pPr>
        <w:spacing w:after="0" w:line="240" w:lineRule="auto"/>
        <w:ind w:firstLine="6096"/>
        <w:jc w:val="center"/>
        <w:rPr>
          <w:rFonts w:ascii="Times New Roman" w:hAnsi="Times New Roman"/>
          <w:color w:val="auto"/>
          <w:sz w:val="28"/>
          <w:szCs w:val="28"/>
        </w:rPr>
      </w:pPr>
      <w:r w:rsidRPr="00EE7B4A">
        <w:rPr>
          <w:rFonts w:ascii="Times New Roman" w:hAnsi="Times New Roman"/>
          <w:color w:val="auto"/>
          <w:sz w:val="28"/>
          <w:szCs w:val="28"/>
        </w:rPr>
        <w:t>постановлению</w:t>
      </w:r>
    </w:p>
    <w:p w14:paraId="2D04292A" w14:textId="7ECD9264" w:rsidR="00EE7B4A" w:rsidRPr="00EE7B4A" w:rsidRDefault="0003304D" w:rsidP="0003304D">
      <w:pPr>
        <w:spacing w:after="0" w:line="240" w:lineRule="auto"/>
        <w:ind w:firstLine="5529"/>
        <w:jc w:val="center"/>
        <w:rPr>
          <w:rFonts w:ascii="Times New Roman" w:hAnsi="Times New Roman"/>
          <w:color w:val="auto"/>
          <w:sz w:val="28"/>
          <w:szCs w:val="28"/>
        </w:rPr>
      </w:pPr>
      <w:r>
        <w:rPr>
          <w:rFonts w:ascii="Times New Roman" w:hAnsi="Times New Roman"/>
          <w:color w:val="auto"/>
          <w:sz w:val="28"/>
          <w:szCs w:val="28"/>
        </w:rPr>
        <w:t xml:space="preserve">         </w:t>
      </w:r>
      <w:r w:rsidR="00EE7B4A" w:rsidRPr="00EE7B4A">
        <w:rPr>
          <w:rFonts w:ascii="Times New Roman" w:hAnsi="Times New Roman"/>
          <w:color w:val="auto"/>
          <w:sz w:val="28"/>
          <w:szCs w:val="28"/>
        </w:rPr>
        <w:t>Администрации города Твери</w:t>
      </w:r>
    </w:p>
    <w:p w14:paraId="13AC01C8" w14:textId="786EE08C" w:rsidR="00EE7B4A" w:rsidRPr="00EE7B4A" w:rsidRDefault="00EE7B4A" w:rsidP="0003304D">
      <w:pPr>
        <w:spacing w:after="0" w:line="240" w:lineRule="auto"/>
        <w:ind w:firstLine="6096"/>
        <w:jc w:val="center"/>
        <w:rPr>
          <w:rFonts w:ascii="Times New Roman" w:hAnsi="Times New Roman"/>
          <w:color w:val="auto"/>
          <w:sz w:val="28"/>
          <w:szCs w:val="28"/>
        </w:rPr>
      </w:pPr>
      <w:r w:rsidRPr="00EE7B4A">
        <w:rPr>
          <w:rFonts w:ascii="Times New Roman" w:hAnsi="Times New Roman"/>
          <w:color w:val="auto"/>
          <w:sz w:val="28"/>
          <w:szCs w:val="28"/>
        </w:rPr>
        <w:t>от 03 мая 2018 г. № 575</w:t>
      </w:r>
    </w:p>
    <w:p w14:paraId="48CD211C" w14:textId="50A94E40" w:rsidR="00EE7B4A" w:rsidRPr="00EE7B4A" w:rsidRDefault="00EE7B4A" w:rsidP="0003304D">
      <w:pPr>
        <w:spacing w:after="0" w:line="240" w:lineRule="auto"/>
        <w:ind w:firstLine="567"/>
        <w:jc w:val="center"/>
        <w:rPr>
          <w:rFonts w:ascii="Times New Roman" w:hAnsi="Times New Roman"/>
          <w:color w:val="auto"/>
          <w:sz w:val="28"/>
          <w:szCs w:val="28"/>
        </w:rPr>
      </w:pPr>
    </w:p>
    <w:p w14:paraId="007C05A5" w14:textId="77777777" w:rsidR="00EE7B4A" w:rsidRPr="00EE7B4A" w:rsidRDefault="00EE7B4A" w:rsidP="00432284">
      <w:pPr>
        <w:spacing w:after="0" w:line="240" w:lineRule="auto"/>
        <w:ind w:firstLine="567"/>
        <w:jc w:val="both"/>
        <w:rPr>
          <w:rFonts w:ascii="Times New Roman" w:hAnsi="Times New Roman"/>
          <w:color w:val="auto"/>
          <w:sz w:val="28"/>
          <w:szCs w:val="28"/>
        </w:rPr>
      </w:pPr>
    </w:p>
    <w:p w14:paraId="30F12F95" w14:textId="77777777" w:rsidR="00EE7B4A" w:rsidRPr="00EE7B4A" w:rsidRDefault="00EE7B4A" w:rsidP="00432284">
      <w:pPr>
        <w:spacing w:after="0" w:line="240" w:lineRule="auto"/>
        <w:ind w:firstLine="567"/>
        <w:jc w:val="center"/>
        <w:rPr>
          <w:rFonts w:ascii="Times New Roman" w:hAnsi="Times New Roman"/>
          <w:b/>
          <w:color w:val="auto"/>
          <w:spacing w:val="-2"/>
          <w:sz w:val="28"/>
          <w:szCs w:val="28"/>
        </w:rPr>
      </w:pPr>
      <w:r w:rsidRPr="00EE7B4A">
        <w:rPr>
          <w:rFonts w:ascii="Times New Roman" w:hAnsi="Times New Roman"/>
          <w:b/>
          <w:color w:val="auto"/>
          <w:spacing w:val="-2"/>
          <w:sz w:val="28"/>
          <w:szCs w:val="28"/>
        </w:rPr>
        <w:t>ПОРЯДОК</w:t>
      </w:r>
    </w:p>
    <w:p w14:paraId="2FBB3A27" w14:textId="77777777" w:rsidR="00EE7B4A" w:rsidRPr="00EE7B4A" w:rsidRDefault="00EE7B4A" w:rsidP="00432284">
      <w:pPr>
        <w:spacing w:after="0" w:line="240" w:lineRule="auto"/>
        <w:ind w:firstLine="567"/>
        <w:jc w:val="center"/>
        <w:rPr>
          <w:rFonts w:ascii="Times New Roman" w:hAnsi="Times New Roman"/>
          <w:b/>
          <w:color w:val="auto"/>
          <w:sz w:val="28"/>
          <w:szCs w:val="28"/>
        </w:rPr>
      </w:pPr>
      <w:r w:rsidRPr="00EE7B4A">
        <w:rPr>
          <w:rFonts w:ascii="Times New Roman" w:hAnsi="Times New Roman"/>
          <w:b/>
          <w:color w:val="auto"/>
          <w:sz w:val="28"/>
          <w:szCs w:val="28"/>
        </w:rPr>
        <w:t xml:space="preserve">предоставления субсидий социально ориентированным </w:t>
      </w:r>
    </w:p>
    <w:p w14:paraId="3CB2B309" w14:textId="77777777" w:rsidR="00EE7B4A" w:rsidRPr="00EE7B4A" w:rsidRDefault="00EE7B4A" w:rsidP="00432284">
      <w:pPr>
        <w:spacing w:after="0" w:line="240" w:lineRule="auto"/>
        <w:ind w:firstLine="567"/>
        <w:jc w:val="center"/>
        <w:rPr>
          <w:rFonts w:ascii="Times New Roman" w:hAnsi="Times New Roman"/>
          <w:b/>
          <w:color w:val="auto"/>
          <w:sz w:val="28"/>
          <w:szCs w:val="28"/>
        </w:rPr>
      </w:pPr>
      <w:r w:rsidRPr="00EE7B4A">
        <w:rPr>
          <w:rFonts w:ascii="Times New Roman" w:hAnsi="Times New Roman"/>
          <w:b/>
          <w:color w:val="auto"/>
          <w:sz w:val="28"/>
          <w:szCs w:val="28"/>
        </w:rPr>
        <w:t xml:space="preserve">некоммерческим организациям (за исключением государственных </w:t>
      </w:r>
    </w:p>
    <w:p w14:paraId="2E8B3FB1" w14:textId="77777777" w:rsidR="00EE7B4A" w:rsidRPr="00EE7B4A" w:rsidRDefault="00EE7B4A" w:rsidP="00432284">
      <w:pPr>
        <w:spacing w:after="0" w:line="240" w:lineRule="auto"/>
        <w:ind w:firstLine="567"/>
        <w:jc w:val="center"/>
        <w:rPr>
          <w:rFonts w:ascii="Times New Roman" w:hAnsi="Times New Roman"/>
          <w:b/>
          <w:color w:val="auto"/>
          <w:sz w:val="28"/>
          <w:szCs w:val="28"/>
        </w:rPr>
      </w:pPr>
      <w:r w:rsidRPr="00EE7B4A">
        <w:rPr>
          <w:rFonts w:ascii="Times New Roman" w:hAnsi="Times New Roman"/>
          <w:b/>
          <w:color w:val="auto"/>
          <w:sz w:val="28"/>
          <w:szCs w:val="28"/>
        </w:rPr>
        <w:t xml:space="preserve">(муниципальных) учреждений) на реализацию целевых </w:t>
      </w:r>
    </w:p>
    <w:p w14:paraId="2F173C2C" w14:textId="77777777" w:rsidR="00EE7B4A" w:rsidRPr="00EE7B4A" w:rsidRDefault="00EE7B4A" w:rsidP="00432284">
      <w:pPr>
        <w:spacing w:after="0" w:line="240" w:lineRule="auto"/>
        <w:ind w:firstLine="567"/>
        <w:jc w:val="center"/>
        <w:rPr>
          <w:rFonts w:ascii="Times New Roman" w:hAnsi="Times New Roman"/>
          <w:b/>
          <w:color w:val="auto"/>
          <w:sz w:val="28"/>
          <w:szCs w:val="28"/>
        </w:rPr>
      </w:pPr>
      <w:r w:rsidRPr="00EE7B4A">
        <w:rPr>
          <w:rFonts w:ascii="Times New Roman" w:hAnsi="Times New Roman"/>
          <w:b/>
          <w:color w:val="auto"/>
          <w:sz w:val="28"/>
          <w:szCs w:val="28"/>
        </w:rPr>
        <w:t xml:space="preserve">социальных программ (социальных проектов) </w:t>
      </w:r>
    </w:p>
    <w:p w14:paraId="296C39C7" w14:textId="77777777" w:rsidR="00EE7B4A" w:rsidRPr="00EE7B4A" w:rsidRDefault="00EE7B4A" w:rsidP="00432284">
      <w:pPr>
        <w:spacing w:after="0" w:line="240" w:lineRule="auto"/>
        <w:ind w:firstLine="567"/>
        <w:jc w:val="center"/>
        <w:rPr>
          <w:rFonts w:ascii="Times New Roman" w:hAnsi="Times New Roman"/>
          <w:b/>
          <w:color w:val="auto"/>
          <w:sz w:val="28"/>
          <w:szCs w:val="28"/>
        </w:rPr>
      </w:pPr>
      <w:r w:rsidRPr="00EE7B4A">
        <w:rPr>
          <w:rFonts w:ascii="Times New Roman" w:hAnsi="Times New Roman"/>
          <w:b/>
          <w:color w:val="auto"/>
          <w:sz w:val="28"/>
          <w:szCs w:val="28"/>
        </w:rPr>
        <w:t>на территории города Твери</w:t>
      </w:r>
    </w:p>
    <w:p w14:paraId="37F1604F" w14:textId="77777777" w:rsidR="00EE7B4A" w:rsidRDefault="00EE7B4A" w:rsidP="00432284">
      <w:pPr>
        <w:spacing w:after="0" w:line="240" w:lineRule="auto"/>
        <w:ind w:firstLine="567"/>
        <w:jc w:val="center"/>
        <w:rPr>
          <w:rFonts w:ascii="Times New Roman" w:eastAsia="Calibri" w:hAnsi="Times New Roman"/>
          <w:b/>
          <w:color w:val="auto"/>
          <w:sz w:val="28"/>
          <w:szCs w:val="28"/>
          <w:lang w:eastAsia="en-US"/>
        </w:rPr>
      </w:pPr>
    </w:p>
    <w:p w14:paraId="7DF0A7F4" w14:textId="77777777" w:rsidR="00447A21" w:rsidRPr="00EE7B4A" w:rsidRDefault="00447A21" w:rsidP="00432284">
      <w:pPr>
        <w:spacing w:after="0" w:line="240" w:lineRule="auto"/>
        <w:ind w:firstLine="567"/>
        <w:jc w:val="center"/>
        <w:rPr>
          <w:rFonts w:ascii="Times New Roman" w:eastAsia="Calibri" w:hAnsi="Times New Roman"/>
          <w:b/>
          <w:color w:val="auto"/>
          <w:sz w:val="28"/>
          <w:szCs w:val="28"/>
          <w:lang w:eastAsia="en-US"/>
        </w:rPr>
      </w:pPr>
    </w:p>
    <w:p w14:paraId="42088872" w14:textId="77777777" w:rsidR="00EE7B4A" w:rsidRPr="00EE7B4A" w:rsidRDefault="00EE7B4A" w:rsidP="00432284">
      <w:pPr>
        <w:numPr>
          <w:ilvl w:val="0"/>
          <w:numId w:val="4"/>
        </w:numPr>
        <w:spacing w:after="0" w:line="240" w:lineRule="auto"/>
        <w:ind w:left="0"/>
        <w:contextualSpacing/>
        <w:jc w:val="center"/>
        <w:rPr>
          <w:rFonts w:ascii="Times New Roman" w:eastAsia="Calibri" w:hAnsi="Times New Roman"/>
          <w:b/>
          <w:color w:val="auto"/>
          <w:sz w:val="28"/>
          <w:szCs w:val="28"/>
          <w:lang w:eastAsia="en-US"/>
        </w:rPr>
      </w:pPr>
      <w:r w:rsidRPr="00EE7B4A">
        <w:rPr>
          <w:rFonts w:ascii="Times New Roman" w:eastAsia="Calibri" w:hAnsi="Times New Roman"/>
          <w:b/>
          <w:color w:val="auto"/>
          <w:sz w:val="28"/>
          <w:szCs w:val="28"/>
          <w:lang w:eastAsia="en-US"/>
        </w:rPr>
        <w:t>Общие положения</w:t>
      </w:r>
    </w:p>
    <w:p w14:paraId="5C675DC5" w14:textId="77777777" w:rsidR="00EE7B4A" w:rsidRPr="00EE7B4A" w:rsidRDefault="00EE7B4A" w:rsidP="00432284">
      <w:pPr>
        <w:spacing w:after="0" w:line="240" w:lineRule="auto"/>
        <w:contextualSpacing/>
        <w:rPr>
          <w:rFonts w:ascii="Times New Roman" w:eastAsia="Calibri" w:hAnsi="Times New Roman"/>
          <w:b/>
          <w:color w:val="auto"/>
          <w:sz w:val="28"/>
          <w:szCs w:val="28"/>
          <w:lang w:eastAsia="en-US"/>
        </w:rPr>
      </w:pPr>
    </w:p>
    <w:p w14:paraId="0E4C25A8" w14:textId="5D8FF144" w:rsidR="00EA4203" w:rsidRDefault="00EE7B4A" w:rsidP="00432284">
      <w:pPr>
        <w:spacing w:after="0" w:line="240" w:lineRule="auto"/>
        <w:ind w:firstLine="567"/>
        <w:jc w:val="both"/>
        <w:rPr>
          <w:rFonts w:ascii="Times New Roman" w:hAnsi="Times New Roman"/>
          <w:color w:val="auto"/>
          <w:sz w:val="28"/>
          <w:szCs w:val="28"/>
        </w:rPr>
      </w:pPr>
      <w:r w:rsidRPr="00EE7B4A">
        <w:rPr>
          <w:rFonts w:ascii="Times New Roman" w:hAnsi="Times New Roman"/>
          <w:color w:val="auto"/>
          <w:sz w:val="28"/>
          <w:szCs w:val="28"/>
        </w:rPr>
        <w:t xml:space="preserve">1.1. Настоящий Порядок предоставления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w:t>
      </w:r>
      <w:r w:rsidR="001010FE">
        <w:rPr>
          <w:rFonts w:ascii="Times New Roman" w:hAnsi="Times New Roman"/>
          <w:color w:val="auto"/>
          <w:sz w:val="28"/>
          <w:szCs w:val="28"/>
        </w:rPr>
        <w:t xml:space="preserve">                   </w:t>
      </w:r>
      <w:r w:rsidRPr="00EE7B4A">
        <w:rPr>
          <w:rFonts w:ascii="Times New Roman" w:hAnsi="Times New Roman"/>
          <w:color w:val="auto"/>
          <w:sz w:val="28"/>
          <w:szCs w:val="28"/>
        </w:rPr>
        <w:t xml:space="preserve">(далее - Порядок), разработан в соответствии с </w:t>
      </w:r>
      <w:hyperlink r:id="rId8">
        <w:r w:rsidRPr="00EE7B4A">
          <w:rPr>
            <w:rFonts w:ascii="Times New Roman" w:hAnsi="Times New Roman"/>
            <w:color w:val="auto"/>
            <w:sz w:val="28"/>
            <w:szCs w:val="28"/>
          </w:rPr>
          <w:t>пунктом 2 статьи 78.1</w:t>
        </w:r>
      </w:hyperlink>
      <w:r w:rsidRPr="00EE7B4A">
        <w:rPr>
          <w:rFonts w:ascii="Times New Roman" w:hAnsi="Times New Roman"/>
          <w:color w:val="auto"/>
          <w:sz w:val="28"/>
          <w:szCs w:val="28"/>
        </w:rPr>
        <w:t xml:space="preserve"> Бюджетного кодекса Российской Федерации, </w:t>
      </w:r>
      <w:hyperlink r:id="rId9">
        <w:r w:rsidRPr="00EE7B4A">
          <w:rPr>
            <w:rFonts w:ascii="Times New Roman" w:hAnsi="Times New Roman"/>
            <w:color w:val="auto"/>
            <w:sz w:val="28"/>
            <w:szCs w:val="28"/>
          </w:rPr>
          <w:t>постановлением</w:t>
        </w:r>
      </w:hyperlink>
      <w:r w:rsidRPr="00EE7B4A">
        <w:rPr>
          <w:rFonts w:ascii="Times New Roman" w:hAnsi="Times New Roman"/>
          <w:color w:val="auto"/>
          <w:sz w:val="28"/>
          <w:szCs w:val="28"/>
        </w:rPr>
        <w:t xml:space="preserve"> Правительства Росс</w:t>
      </w:r>
      <w:r w:rsidR="00C54D89">
        <w:rPr>
          <w:rFonts w:ascii="Times New Roman" w:hAnsi="Times New Roman"/>
          <w:color w:val="auto"/>
          <w:sz w:val="28"/>
          <w:szCs w:val="28"/>
        </w:rPr>
        <w:t xml:space="preserve">ийской Федерации от 25.10.2023 № </w:t>
      </w:r>
      <w:r w:rsidRPr="00EE7B4A">
        <w:rPr>
          <w:rFonts w:ascii="Times New Roman" w:hAnsi="Times New Roman"/>
          <w:color w:val="auto"/>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w:t>
      </w:r>
      <w:r w:rsidR="00237A96">
        <w:rPr>
          <w:rFonts w:ascii="Times New Roman" w:hAnsi="Times New Roman"/>
          <w:color w:val="auto"/>
          <w:sz w:val="28"/>
          <w:szCs w:val="28"/>
        </w:rPr>
        <w:t>от, услуг и проведение отборов П</w:t>
      </w:r>
      <w:r w:rsidRPr="00EE7B4A">
        <w:rPr>
          <w:rFonts w:ascii="Times New Roman" w:hAnsi="Times New Roman"/>
          <w:color w:val="auto"/>
          <w:sz w:val="28"/>
          <w:szCs w:val="28"/>
        </w:rPr>
        <w:t xml:space="preserve">олучателей указанных субсидий, в том числе грантов в форме субсидий» и определяет процедуру и условия проведения отбора социально ориентированных некоммерческих организаций (за исключением государственных (муниципальных) учреждений) (далее - СО НКО), для предоставления субсидий из бюджета города Твери </w:t>
      </w:r>
      <w:r w:rsidR="001A2A95" w:rsidRPr="001A2A95">
        <w:rPr>
          <w:rFonts w:ascii="Times New Roman" w:hAnsi="Times New Roman"/>
          <w:color w:val="auto"/>
          <w:sz w:val="28"/>
          <w:szCs w:val="28"/>
        </w:rPr>
        <w:t>СО НКО</w:t>
      </w:r>
      <w:r w:rsidRPr="00EE7B4A">
        <w:rPr>
          <w:rFonts w:ascii="Times New Roman" w:hAnsi="Times New Roman"/>
          <w:color w:val="auto"/>
          <w:sz w:val="28"/>
          <w:szCs w:val="28"/>
        </w:rPr>
        <w:t xml:space="preserve"> на реализацию целевых социальных программ (социальных проектов) на территории</w:t>
      </w:r>
      <w:r w:rsidR="00E41B8E">
        <w:rPr>
          <w:rFonts w:ascii="Times New Roman" w:hAnsi="Times New Roman"/>
          <w:color w:val="auto"/>
          <w:sz w:val="28"/>
          <w:szCs w:val="28"/>
        </w:rPr>
        <w:t xml:space="preserve"> города Твери</w:t>
      </w:r>
      <w:r w:rsidR="00F91C0C">
        <w:rPr>
          <w:rFonts w:ascii="Times New Roman" w:hAnsi="Times New Roman"/>
          <w:color w:val="auto"/>
          <w:sz w:val="28"/>
          <w:szCs w:val="28"/>
        </w:rPr>
        <w:t xml:space="preserve"> (далее - субсидия)</w:t>
      </w:r>
      <w:r w:rsidRPr="00EE7B4A">
        <w:rPr>
          <w:rFonts w:ascii="Times New Roman" w:hAnsi="Times New Roman"/>
          <w:color w:val="auto"/>
          <w:sz w:val="28"/>
          <w:szCs w:val="28"/>
        </w:rPr>
        <w:t>.</w:t>
      </w:r>
    </w:p>
    <w:p w14:paraId="6EEAE8DC" w14:textId="77777777" w:rsidR="00E41B8E" w:rsidRPr="00447A21" w:rsidRDefault="00E41B8E" w:rsidP="00E41B8E">
      <w:pPr>
        <w:spacing w:after="0" w:line="240" w:lineRule="auto"/>
        <w:ind w:firstLine="567"/>
        <w:jc w:val="both"/>
        <w:rPr>
          <w:rFonts w:ascii="Times New Roman" w:hAnsi="Times New Roman"/>
          <w:color w:val="auto"/>
          <w:sz w:val="28"/>
          <w:szCs w:val="28"/>
        </w:rPr>
      </w:pPr>
      <w:r w:rsidRPr="00447A21">
        <w:rPr>
          <w:rFonts w:ascii="Times New Roman" w:hAnsi="Times New Roman"/>
          <w:color w:val="auto"/>
          <w:sz w:val="28"/>
          <w:szCs w:val="28"/>
        </w:rPr>
        <w:t>1.2. В настоящем Порядке используются следующие понятия и термины:</w:t>
      </w:r>
    </w:p>
    <w:p w14:paraId="4FC7C253" w14:textId="63377B14" w:rsidR="00FB2CF0" w:rsidRPr="00447A21" w:rsidRDefault="00E41B8E" w:rsidP="00FB2CF0">
      <w:pPr>
        <w:spacing w:after="0" w:line="240" w:lineRule="auto"/>
        <w:ind w:firstLine="567"/>
        <w:jc w:val="both"/>
        <w:rPr>
          <w:rFonts w:ascii="Times New Roman" w:hAnsi="Times New Roman"/>
          <w:color w:val="auto"/>
          <w:sz w:val="28"/>
          <w:szCs w:val="28"/>
        </w:rPr>
      </w:pPr>
      <w:r w:rsidRPr="00447A21">
        <w:rPr>
          <w:rFonts w:ascii="Times New Roman" w:hAnsi="Times New Roman"/>
          <w:color w:val="auto"/>
          <w:sz w:val="28"/>
          <w:szCs w:val="28"/>
        </w:rPr>
        <w:t>- целевая социальная программа (социальный проект) - комплекс мероприятий СО НКО,</w:t>
      </w:r>
      <w:r w:rsidR="00096D27" w:rsidRPr="00447A21">
        <w:rPr>
          <w:rFonts w:ascii="Times New Roman" w:hAnsi="Times New Roman"/>
          <w:color w:val="auto"/>
          <w:sz w:val="28"/>
          <w:szCs w:val="28"/>
        </w:rPr>
        <w:t xml:space="preserve"> реализуемый в году предоставления субсидии и</w:t>
      </w:r>
      <w:r w:rsidRPr="00447A21">
        <w:rPr>
          <w:rFonts w:ascii="Times New Roman" w:hAnsi="Times New Roman"/>
          <w:color w:val="auto"/>
          <w:sz w:val="28"/>
          <w:szCs w:val="28"/>
        </w:rPr>
        <w:t xml:space="preserve"> направленный на решение задач социального развития города Твери,</w:t>
      </w:r>
      <w:r w:rsidRPr="002842A1">
        <w:rPr>
          <w:rFonts w:ascii="Times New Roman" w:hAnsi="Times New Roman"/>
          <w:b/>
          <w:color w:val="auto"/>
          <w:sz w:val="28"/>
          <w:szCs w:val="28"/>
        </w:rPr>
        <w:t xml:space="preserve"> </w:t>
      </w:r>
      <w:r w:rsidRPr="00447A21">
        <w:rPr>
          <w:rFonts w:ascii="Times New Roman" w:hAnsi="Times New Roman"/>
          <w:color w:val="auto"/>
          <w:sz w:val="28"/>
          <w:szCs w:val="28"/>
        </w:rPr>
        <w:t xml:space="preserve">соответствующих учредительным документам СО НКО и видам деятельности, предусмотренным </w:t>
      </w:r>
      <w:r w:rsidRPr="00447A21">
        <w:rPr>
          <w:rFonts w:ascii="Times New Roman" w:hAnsi="Times New Roman"/>
          <w:color w:val="auto"/>
          <w:sz w:val="28"/>
          <w:szCs w:val="28"/>
        </w:rPr>
        <w:lastRenderedPageBreak/>
        <w:t xml:space="preserve">пунктами 1 и 2 статьи 31.1 Федерального закона от 12.01.1996 № 7-ФЗ </w:t>
      </w:r>
      <w:r w:rsidR="00883193">
        <w:rPr>
          <w:rFonts w:ascii="Times New Roman" w:hAnsi="Times New Roman"/>
          <w:color w:val="auto"/>
          <w:sz w:val="28"/>
          <w:szCs w:val="28"/>
        </w:rPr>
        <w:t xml:space="preserve">                                 </w:t>
      </w:r>
      <w:r w:rsidRPr="00447A21">
        <w:rPr>
          <w:rFonts w:ascii="Times New Roman" w:hAnsi="Times New Roman"/>
          <w:color w:val="auto"/>
          <w:sz w:val="28"/>
          <w:szCs w:val="28"/>
        </w:rPr>
        <w:t>«О некоммерческих организациях» (далее - Федеральный закон № 7-ФЗ), по приоритетным напра</w:t>
      </w:r>
      <w:r w:rsidR="00282FFA">
        <w:rPr>
          <w:rFonts w:ascii="Times New Roman" w:hAnsi="Times New Roman"/>
          <w:color w:val="auto"/>
          <w:sz w:val="28"/>
          <w:szCs w:val="28"/>
        </w:rPr>
        <w:t>влениям предоставления субсидии;</w:t>
      </w:r>
    </w:p>
    <w:p w14:paraId="697ADB4D" w14:textId="15383101" w:rsidR="00E41B8E" w:rsidRPr="00447A21" w:rsidRDefault="00E41B8E" w:rsidP="00E41B8E">
      <w:pPr>
        <w:spacing w:after="0" w:line="240" w:lineRule="auto"/>
        <w:ind w:firstLine="567"/>
        <w:jc w:val="both"/>
        <w:rPr>
          <w:rFonts w:ascii="Times New Roman" w:hAnsi="Times New Roman"/>
          <w:color w:val="auto"/>
          <w:sz w:val="28"/>
          <w:szCs w:val="28"/>
        </w:rPr>
      </w:pPr>
      <w:r w:rsidRPr="00447A21">
        <w:rPr>
          <w:rFonts w:ascii="Times New Roman" w:hAnsi="Times New Roman"/>
          <w:color w:val="auto"/>
          <w:sz w:val="28"/>
          <w:szCs w:val="28"/>
        </w:rPr>
        <w:t xml:space="preserve">- субсидия - бюджетные средства, предоставляемые СО НКО на конкурентной основе на реализацию целевой социальной программы (социального проекта); </w:t>
      </w:r>
    </w:p>
    <w:p w14:paraId="293C041F" w14:textId="74100D0E" w:rsidR="00E41B8E" w:rsidRPr="00447A21" w:rsidRDefault="00E41B8E" w:rsidP="00E41B8E">
      <w:pPr>
        <w:spacing w:after="0" w:line="240" w:lineRule="auto"/>
        <w:ind w:firstLine="567"/>
        <w:jc w:val="both"/>
        <w:rPr>
          <w:rFonts w:ascii="Times New Roman" w:hAnsi="Times New Roman"/>
          <w:color w:val="auto"/>
          <w:sz w:val="28"/>
          <w:szCs w:val="28"/>
        </w:rPr>
      </w:pPr>
      <w:r w:rsidRPr="00447A21">
        <w:rPr>
          <w:rFonts w:ascii="Times New Roman" w:hAnsi="Times New Roman"/>
          <w:color w:val="auto"/>
          <w:sz w:val="28"/>
          <w:szCs w:val="28"/>
        </w:rPr>
        <w:t xml:space="preserve">- участники отбора - лица, подавшие заявки на участие в отборе на предоставление субсидии; </w:t>
      </w:r>
    </w:p>
    <w:p w14:paraId="1E37C353" w14:textId="767CCD91" w:rsidR="00AC1B1C" w:rsidRPr="00AC1B1C" w:rsidRDefault="00E41B8E" w:rsidP="00AC2CE4">
      <w:pPr>
        <w:spacing w:after="0" w:line="240" w:lineRule="auto"/>
        <w:ind w:firstLine="567"/>
        <w:jc w:val="both"/>
        <w:rPr>
          <w:rFonts w:ascii="Times New Roman" w:hAnsi="Times New Roman"/>
          <w:color w:val="auto"/>
          <w:sz w:val="28"/>
          <w:szCs w:val="28"/>
        </w:rPr>
      </w:pPr>
      <w:r w:rsidRPr="00447A21">
        <w:rPr>
          <w:rFonts w:ascii="Times New Roman" w:hAnsi="Times New Roman"/>
          <w:color w:val="auto"/>
          <w:sz w:val="28"/>
          <w:szCs w:val="28"/>
        </w:rPr>
        <w:t>- получатели субсидии - участники отбора, признанные победителями отбора на предоставление субсидии и заключившие соглашение о предоставлении с</w:t>
      </w:r>
      <w:r w:rsidR="002842A1" w:rsidRPr="00447A21">
        <w:rPr>
          <w:rFonts w:ascii="Times New Roman" w:hAnsi="Times New Roman"/>
          <w:color w:val="auto"/>
          <w:sz w:val="28"/>
          <w:szCs w:val="28"/>
        </w:rPr>
        <w:t>убсидии</w:t>
      </w:r>
      <w:r w:rsidR="00AC1B1C" w:rsidRPr="00AC1B1C">
        <w:rPr>
          <w:rFonts w:ascii="Times New Roman" w:hAnsi="Times New Roman"/>
          <w:color w:val="auto"/>
          <w:sz w:val="28"/>
          <w:szCs w:val="28"/>
        </w:rPr>
        <w:t>.</w:t>
      </w:r>
    </w:p>
    <w:p w14:paraId="75DEF982" w14:textId="661F38F2" w:rsidR="00EE7B4A" w:rsidRPr="007E3DF5" w:rsidRDefault="00C249B7" w:rsidP="008D3768">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1.</w:t>
      </w:r>
      <w:r w:rsidR="00E41B8E">
        <w:rPr>
          <w:rFonts w:ascii="Times New Roman" w:hAnsi="Times New Roman"/>
          <w:color w:val="auto"/>
          <w:sz w:val="28"/>
          <w:szCs w:val="28"/>
        </w:rPr>
        <w:t>3</w:t>
      </w:r>
      <w:r>
        <w:rPr>
          <w:rFonts w:ascii="Times New Roman" w:hAnsi="Times New Roman"/>
          <w:color w:val="auto"/>
          <w:sz w:val="28"/>
          <w:szCs w:val="28"/>
        </w:rPr>
        <w:t>.</w:t>
      </w:r>
      <w:r w:rsidR="00E41B8E">
        <w:rPr>
          <w:rFonts w:ascii="Times New Roman" w:hAnsi="Times New Roman"/>
          <w:color w:val="auto"/>
          <w:sz w:val="28"/>
          <w:szCs w:val="28"/>
        </w:rPr>
        <w:t xml:space="preserve"> </w:t>
      </w:r>
      <w:r w:rsidR="00EE7B4A" w:rsidRPr="007E3DF5">
        <w:rPr>
          <w:rFonts w:ascii="Times New Roman" w:hAnsi="Times New Roman"/>
          <w:color w:val="auto"/>
          <w:sz w:val="28"/>
          <w:szCs w:val="28"/>
        </w:rPr>
        <w:t xml:space="preserve">Приоритетными направлениями предоставления </w:t>
      </w:r>
      <w:r w:rsidR="002842A1">
        <w:rPr>
          <w:rFonts w:ascii="Times New Roman" w:hAnsi="Times New Roman"/>
          <w:color w:val="auto"/>
          <w:sz w:val="28"/>
          <w:szCs w:val="28"/>
        </w:rPr>
        <w:t>с</w:t>
      </w:r>
      <w:r w:rsidR="00EE7B4A" w:rsidRPr="007E3DF5">
        <w:rPr>
          <w:rFonts w:ascii="Times New Roman" w:hAnsi="Times New Roman"/>
          <w:color w:val="auto"/>
          <w:sz w:val="28"/>
          <w:szCs w:val="28"/>
        </w:rPr>
        <w:t xml:space="preserve">убсидии являются: </w:t>
      </w:r>
    </w:p>
    <w:p w14:paraId="0616E2DF" w14:textId="7B6ED02F" w:rsidR="00EE7B4A" w:rsidRPr="00AF2815" w:rsidRDefault="00EE7B4A" w:rsidP="008D3768">
      <w:pPr>
        <w:spacing w:after="0" w:line="240" w:lineRule="auto"/>
        <w:ind w:firstLine="708"/>
        <w:jc w:val="both"/>
        <w:rPr>
          <w:rFonts w:ascii="Times New Roman" w:hAnsi="Times New Roman"/>
          <w:color w:val="auto"/>
          <w:sz w:val="28"/>
          <w:szCs w:val="28"/>
        </w:rPr>
      </w:pPr>
      <w:r w:rsidRPr="00AF2815">
        <w:rPr>
          <w:rFonts w:ascii="Times New Roman" w:hAnsi="Times New Roman"/>
          <w:color w:val="auto"/>
          <w:sz w:val="28"/>
          <w:szCs w:val="28"/>
        </w:rPr>
        <w:t>- сохранение исторической памяти;</w:t>
      </w:r>
    </w:p>
    <w:p w14:paraId="370A3531" w14:textId="2F473879" w:rsidR="00EE7B4A" w:rsidRPr="00AF2815" w:rsidRDefault="00EE7B4A" w:rsidP="008D3768">
      <w:pPr>
        <w:spacing w:after="0" w:line="240" w:lineRule="auto"/>
        <w:ind w:firstLine="708"/>
        <w:jc w:val="both"/>
        <w:rPr>
          <w:rFonts w:ascii="Times New Roman" w:hAnsi="Times New Roman"/>
          <w:color w:val="auto"/>
          <w:sz w:val="28"/>
          <w:szCs w:val="28"/>
        </w:rPr>
      </w:pPr>
      <w:r w:rsidRPr="00AF2815">
        <w:rPr>
          <w:rFonts w:ascii="Times New Roman" w:hAnsi="Times New Roman"/>
          <w:color w:val="auto"/>
          <w:sz w:val="28"/>
          <w:szCs w:val="28"/>
        </w:rPr>
        <w:t>- популяризаци</w:t>
      </w:r>
      <w:r w:rsidR="00EA4203" w:rsidRPr="00AF2815">
        <w:rPr>
          <w:rFonts w:ascii="Times New Roman" w:hAnsi="Times New Roman"/>
          <w:color w:val="auto"/>
          <w:sz w:val="28"/>
          <w:szCs w:val="28"/>
        </w:rPr>
        <w:t>я</w:t>
      </w:r>
      <w:r w:rsidRPr="00AF2815">
        <w:rPr>
          <w:rFonts w:ascii="Times New Roman" w:hAnsi="Times New Roman"/>
          <w:color w:val="auto"/>
          <w:sz w:val="28"/>
          <w:szCs w:val="28"/>
        </w:rPr>
        <w:t xml:space="preserve"> спорта и здорового образа жизни;</w:t>
      </w:r>
    </w:p>
    <w:p w14:paraId="1DA76AC6" w14:textId="773F8A82" w:rsidR="00EE7B4A" w:rsidRPr="00AF2815" w:rsidRDefault="00EE7B4A" w:rsidP="008D3768">
      <w:pPr>
        <w:spacing w:after="0" w:line="240" w:lineRule="auto"/>
        <w:ind w:firstLine="708"/>
        <w:jc w:val="both"/>
        <w:rPr>
          <w:rFonts w:ascii="Times New Roman" w:hAnsi="Times New Roman"/>
          <w:color w:val="auto"/>
          <w:sz w:val="28"/>
          <w:szCs w:val="28"/>
        </w:rPr>
      </w:pPr>
      <w:r w:rsidRPr="00AF2815">
        <w:rPr>
          <w:rFonts w:ascii="Times New Roman" w:hAnsi="Times New Roman"/>
          <w:color w:val="auto"/>
          <w:sz w:val="28"/>
          <w:szCs w:val="28"/>
        </w:rPr>
        <w:t>-</w:t>
      </w:r>
      <w:r w:rsidRPr="00AF2815">
        <w:rPr>
          <w:rFonts w:ascii="Times New Roman" w:hAnsi="Times New Roman"/>
          <w:color w:val="auto"/>
          <w:sz w:val="24"/>
          <w:szCs w:val="24"/>
        </w:rPr>
        <w:t xml:space="preserve"> </w:t>
      </w:r>
      <w:r w:rsidRPr="00AF2815">
        <w:rPr>
          <w:rFonts w:ascii="Times New Roman" w:hAnsi="Times New Roman"/>
          <w:color w:val="auto"/>
          <w:sz w:val="28"/>
          <w:szCs w:val="28"/>
        </w:rPr>
        <w:t>развитие и поддержк</w:t>
      </w:r>
      <w:r w:rsidR="00EA4203" w:rsidRPr="00AF2815">
        <w:rPr>
          <w:rFonts w:ascii="Times New Roman" w:hAnsi="Times New Roman"/>
          <w:color w:val="auto"/>
          <w:sz w:val="28"/>
          <w:szCs w:val="28"/>
        </w:rPr>
        <w:t>а</w:t>
      </w:r>
      <w:r w:rsidRPr="00AF2815">
        <w:rPr>
          <w:rFonts w:ascii="Times New Roman" w:hAnsi="Times New Roman"/>
          <w:color w:val="auto"/>
          <w:sz w:val="28"/>
          <w:szCs w:val="28"/>
        </w:rPr>
        <w:t xml:space="preserve"> добровольчества;</w:t>
      </w:r>
    </w:p>
    <w:p w14:paraId="3AB7FCD4" w14:textId="45ACB0D5" w:rsidR="00EE7B4A" w:rsidRPr="00AF2815" w:rsidRDefault="00EE7B4A" w:rsidP="00432284">
      <w:pPr>
        <w:spacing w:after="0" w:line="240" w:lineRule="auto"/>
        <w:ind w:firstLine="708"/>
        <w:jc w:val="both"/>
        <w:rPr>
          <w:rFonts w:ascii="Times New Roman" w:hAnsi="Times New Roman"/>
          <w:color w:val="auto"/>
          <w:sz w:val="28"/>
          <w:szCs w:val="28"/>
        </w:rPr>
      </w:pPr>
      <w:r w:rsidRPr="00AF2815">
        <w:rPr>
          <w:rFonts w:ascii="Times New Roman" w:hAnsi="Times New Roman"/>
          <w:color w:val="auto"/>
          <w:sz w:val="28"/>
          <w:szCs w:val="28"/>
        </w:rPr>
        <w:t>- профилактик</w:t>
      </w:r>
      <w:r w:rsidR="00EA4203" w:rsidRPr="00AF2815">
        <w:rPr>
          <w:rFonts w:ascii="Times New Roman" w:hAnsi="Times New Roman"/>
          <w:color w:val="auto"/>
          <w:sz w:val="28"/>
          <w:szCs w:val="28"/>
        </w:rPr>
        <w:t>а</w:t>
      </w:r>
      <w:r w:rsidRPr="00AF2815">
        <w:rPr>
          <w:rFonts w:ascii="Times New Roman" w:hAnsi="Times New Roman"/>
          <w:color w:val="auto"/>
          <w:sz w:val="28"/>
          <w:szCs w:val="28"/>
        </w:rPr>
        <w:t xml:space="preserve"> негат</w:t>
      </w:r>
      <w:r w:rsidR="00EA4203" w:rsidRPr="00AF2815">
        <w:rPr>
          <w:rFonts w:ascii="Times New Roman" w:hAnsi="Times New Roman"/>
          <w:color w:val="auto"/>
          <w:sz w:val="28"/>
          <w:szCs w:val="28"/>
        </w:rPr>
        <w:t xml:space="preserve">ивного </w:t>
      </w:r>
      <w:proofErr w:type="spellStart"/>
      <w:r w:rsidR="00EA4203" w:rsidRPr="00AF2815">
        <w:rPr>
          <w:rFonts w:ascii="Times New Roman" w:hAnsi="Times New Roman"/>
          <w:color w:val="auto"/>
          <w:sz w:val="28"/>
          <w:szCs w:val="28"/>
        </w:rPr>
        <w:t>девиантного</w:t>
      </w:r>
      <w:proofErr w:type="spellEnd"/>
      <w:r w:rsidR="00EA4203" w:rsidRPr="00AF2815">
        <w:rPr>
          <w:rFonts w:ascii="Times New Roman" w:hAnsi="Times New Roman"/>
          <w:color w:val="auto"/>
          <w:sz w:val="28"/>
          <w:szCs w:val="28"/>
        </w:rPr>
        <w:t xml:space="preserve"> поведения и </w:t>
      </w:r>
      <w:r w:rsidRPr="00AF2815">
        <w:rPr>
          <w:rFonts w:ascii="Times New Roman" w:hAnsi="Times New Roman"/>
          <w:color w:val="auto"/>
          <w:sz w:val="28"/>
          <w:szCs w:val="28"/>
        </w:rPr>
        <w:t>социализаци</w:t>
      </w:r>
      <w:r w:rsidR="00EA4203" w:rsidRPr="00AF2815">
        <w:rPr>
          <w:rFonts w:ascii="Times New Roman" w:hAnsi="Times New Roman"/>
          <w:color w:val="auto"/>
          <w:sz w:val="28"/>
          <w:szCs w:val="28"/>
        </w:rPr>
        <w:t>я</w:t>
      </w:r>
      <w:r w:rsidRPr="00AF2815">
        <w:rPr>
          <w:rFonts w:ascii="Times New Roman" w:hAnsi="Times New Roman"/>
          <w:color w:val="auto"/>
          <w:sz w:val="28"/>
          <w:szCs w:val="28"/>
        </w:rPr>
        <w:t xml:space="preserve"> молодежи; </w:t>
      </w:r>
    </w:p>
    <w:p w14:paraId="3F6B351F" w14:textId="215C5FAF" w:rsidR="00EE7B4A" w:rsidRPr="00AF2815" w:rsidRDefault="00EE7B4A" w:rsidP="00432284">
      <w:pPr>
        <w:spacing w:after="0" w:line="240" w:lineRule="auto"/>
        <w:ind w:firstLine="708"/>
        <w:jc w:val="both"/>
        <w:rPr>
          <w:rFonts w:ascii="Times New Roman" w:hAnsi="Times New Roman"/>
          <w:color w:val="auto"/>
          <w:sz w:val="28"/>
          <w:szCs w:val="28"/>
        </w:rPr>
      </w:pPr>
      <w:r w:rsidRPr="00AF2815">
        <w:rPr>
          <w:rFonts w:ascii="Times New Roman" w:hAnsi="Times New Roman"/>
          <w:color w:val="auto"/>
          <w:sz w:val="28"/>
          <w:szCs w:val="28"/>
        </w:rPr>
        <w:t>-</w:t>
      </w:r>
      <w:r w:rsidR="00EA4203" w:rsidRPr="00AF2815">
        <w:rPr>
          <w:rFonts w:ascii="Times New Roman" w:hAnsi="Times New Roman"/>
          <w:color w:val="auto"/>
          <w:sz w:val="28"/>
          <w:szCs w:val="28"/>
        </w:rPr>
        <w:t xml:space="preserve"> милосердие и благотворительность;</w:t>
      </w:r>
    </w:p>
    <w:p w14:paraId="0D08B033" w14:textId="78AC8BD6" w:rsidR="00EA4203" w:rsidRPr="00AF2815" w:rsidRDefault="00EA4203" w:rsidP="00432284">
      <w:pPr>
        <w:spacing w:after="0" w:line="240" w:lineRule="auto"/>
        <w:ind w:firstLine="708"/>
        <w:jc w:val="both"/>
        <w:rPr>
          <w:rFonts w:ascii="Times New Roman" w:hAnsi="Times New Roman"/>
          <w:color w:val="auto"/>
          <w:sz w:val="28"/>
          <w:szCs w:val="28"/>
        </w:rPr>
      </w:pPr>
      <w:r w:rsidRPr="00AF2815">
        <w:rPr>
          <w:rFonts w:ascii="Times New Roman" w:hAnsi="Times New Roman"/>
          <w:color w:val="auto"/>
          <w:sz w:val="28"/>
          <w:szCs w:val="28"/>
        </w:rPr>
        <w:t>- пат</w:t>
      </w:r>
      <w:r w:rsidR="00CC53A9" w:rsidRPr="00AF2815">
        <w:rPr>
          <w:rFonts w:ascii="Times New Roman" w:hAnsi="Times New Roman"/>
          <w:color w:val="auto"/>
          <w:sz w:val="28"/>
          <w:szCs w:val="28"/>
        </w:rPr>
        <w:t>риотическое воспитание молодежи;</w:t>
      </w:r>
    </w:p>
    <w:p w14:paraId="236FDC38" w14:textId="064B7D5B" w:rsidR="007B7B5C" w:rsidRDefault="007B7B5C" w:rsidP="00432284">
      <w:pPr>
        <w:spacing w:after="0" w:line="240" w:lineRule="auto"/>
        <w:ind w:firstLine="708"/>
        <w:jc w:val="both"/>
        <w:rPr>
          <w:rFonts w:ascii="Times New Roman" w:hAnsi="Times New Roman"/>
          <w:color w:val="auto"/>
          <w:sz w:val="28"/>
          <w:szCs w:val="28"/>
        </w:rPr>
      </w:pPr>
      <w:r w:rsidRPr="00AF2815">
        <w:rPr>
          <w:rFonts w:ascii="Times New Roman" w:hAnsi="Times New Roman"/>
          <w:color w:val="auto"/>
          <w:sz w:val="28"/>
          <w:szCs w:val="28"/>
        </w:rPr>
        <w:t xml:space="preserve">- </w:t>
      </w:r>
      <w:r w:rsidR="00CC53A9" w:rsidRPr="00AF2815">
        <w:rPr>
          <w:rFonts w:ascii="Times New Roman" w:hAnsi="Times New Roman"/>
          <w:color w:val="auto"/>
          <w:sz w:val="28"/>
          <w:szCs w:val="28"/>
        </w:rPr>
        <w:t xml:space="preserve">социокультурная реабилитация и </w:t>
      </w:r>
      <w:r w:rsidRPr="00AF2815">
        <w:rPr>
          <w:rFonts w:ascii="Times New Roman" w:hAnsi="Times New Roman"/>
          <w:color w:val="auto"/>
          <w:sz w:val="28"/>
          <w:szCs w:val="28"/>
        </w:rPr>
        <w:t xml:space="preserve">поддержка участников </w:t>
      </w:r>
      <w:r w:rsidR="00AF2815" w:rsidRPr="00AF2815">
        <w:rPr>
          <w:rFonts w:ascii="Times New Roman" w:hAnsi="Times New Roman"/>
          <w:color w:val="auto"/>
          <w:sz w:val="28"/>
          <w:szCs w:val="28"/>
        </w:rPr>
        <w:t>специальной военной операции.</w:t>
      </w:r>
    </w:p>
    <w:p w14:paraId="63121BC5" w14:textId="5123E9DE" w:rsidR="00B2526B" w:rsidRPr="00B2526B" w:rsidRDefault="00113A49" w:rsidP="00B2526B">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1.</w:t>
      </w:r>
      <w:r w:rsidR="002B0C54">
        <w:rPr>
          <w:rFonts w:ascii="Times New Roman" w:hAnsi="Times New Roman"/>
          <w:color w:val="auto"/>
          <w:sz w:val="28"/>
          <w:szCs w:val="28"/>
        </w:rPr>
        <w:t>4</w:t>
      </w:r>
      <w:r>
        <w:rPr>
          <w:rFonts w:ascii="Times New Roman" w:hAnsi="Times New Roman"/>
          <w:color w:val="auto"/>
          <w:sz w:val="28"/>
          <w:szCs w:val="28"/>
        </w:rPr>
        <w:t>. Субсидия</w:t>
      </w:r>
      <w:r w:rsidR="00B2526B" w:rsidRPr="00B2526B">
        <w:rPr>
          <w:rFonts w:ascii="Times New Roman" w:hAnsi="Times New Roman"/>
          <w:color w:val="auto"/>
          <w:sz w:val="28"/>
          <w:szCs w:val="28"/>
        </w:rPr>
        <w:t xml:space="preserve"> предоставля</w:t>
      </w:r>
      <w:r>
        <w:rPr>
          <w:rFonts w:ascii="Times New Roman" w:hAnsi="Times New Roman"/>
          <w:color w:val="auto"/>
          <w:sz w:val="28"/>
          <w:szCs w:val="28"/>
        </w:rPr>
        <w:t>е</w:t>
      </w:r>
      <w:r w:rsidR="00B2526B" w:rsidRPr="00B2526B">
        <w:rPr>
          <w:rFonts w:ascii="Times New Roman" w:hAnsi="Times New Roman"/>
          <w:color w:val="auto"/>
          <w:sz w:val="28"/>
          <w:szCs w:val="28"/>
        </w:rPr>
        <w:t xml:space="preserve">тся на цели, установленные настоящим Порядком, в пределах бюджетных ассигнований, предусмотренных в бюджете города Твери на финансовый год и на плановый период, и лимитов бюджетных обязательств, доведенных в установленном порядке до главного распорядителя бюджетных средств, в рамках </w:t>
      </w:r>
      <w:r w:rsidRPr="00113A49">
        <w:rPr>
          <w:rFonts w:ascii="Times New Roman" w:hAnsi="Times New Roman"/>
          <w:color w:val="auto"/>
          <w:sz w:val="28"/>
          <w:szCs w:val="28"/>
        </w:rPr>
        <w:t xml:space="preserve">муниципальной </w:t>
      </w:r>
      <w:hyperlink r:id="rId10">
        <w:r w:rsidRPr="00113A49">
          <w:rPr>
            <w:rStyle w:val="a5"/>
            <w:rFonts w:ascii="Times New Roman" w:hAnsi="Times New Roman"/>
            <w:color w:val="auto"/>
            <w:sz w:val="28"/>
            <w:szCs w:val="28"/>
            <w:u w:val="none"/>
          </w:rPr>
          <w:t>программы</w:t>
        </w:r>
      </w:hyperlink>
      <w:r w:rsidRPr="00113A49">
        <w:rPr>
          <w:rFonts w:ascii="Times New Roman" w:hAnsi="Times New Roman"/>
          <w:color w:val="auto"/>
          <w:sz w:val="28"/>
          <w:szCs w:val="28"/>
        </w:rPr>
        <w:t xml:space="preserve"> города Твери «Социальная поддержка населения города Твери» на 2021 - 2027 годы, утвержденной постановлением Администрации го</w:t>
      </w:r>
      <w:r w:rsidR="00ED256A">
        <w:rPr>
          <w:rFonts w:ascii="Times New Roman" w:hAnsi="Times New Roman"/>
          <w:color w:val="auto"/>
          <w:sz w:val="28"/>
          <w:szCs w:val="28"/>
        </w:rPr>
        <w:t>рода Твери от 02.11.2018                 № 1368</w:t>
      </w:r>
      <w:r w:rsidR="00B2526B" w:rsidRPr="00B2526B">
        <w:rPr>
          <w:rFonts w:ascii="Times New Roman" w:hAnsi="Times New Roman"/>
          <w:color w:val="auto"/>
          <w:sz w:val="28"/>
          <w:szCs w:val="28"/>
        </w:rPr>
        <w:t>.</w:t>
      </w:r>
    </w:p>
    <w:p w14:paraId="48C04196" w14:textId="1EC72B59" w:rsidR="00B2526B" w:rsidRPr="00B2526B" w:rsidRDefault="00B2526B" w:rsidP="00B2526B">
      <w:pPr>
        <w:spacing w:after="0" w:line="240" w:lineRule="auto"/>
        <w:ind w:firstLine="708"/>
        <w:jc w:val="both"/>
        <w:rPr>
          <w:rFonts w:ascii="Times New Roman" w:hAnsi="Times New Roman"/>
          <w:color w:val="auto"/>
          <w:sz w:val="28"/>
          <w:szCs w:val="28"/>
        </w:rPr>
      </w:pPr>
      <w:r w:rsidRPr="00B2526B">
        <w:rPr>
          <w:rFonts w:ascii="Times New Roman" w:hAnsi="Times New Roman"/>
          <w:color w:val="auto"/>
          <w:sz w:val="28"/>
          <w:szCs w:val="28"/>
        </w:rPr>
        <w:t>1.</w:t>
      </w:r>
      <w:r w:rsidR="002B0C54">
        <w:rPr>
          <w:rFonts w:ascii="Times New Roman" w:hAnsi="Times New Roman"/>
          <w:color w:val="auto"/>
          <w:sz w:val="28"/>
          <w:szCs w:val="28"/>
        </w:rPr>
        <w:t>5</w:t>
      </w:r>
      <w:r w:rsidRPr="00B2526B">
        <w:rPr>
          <w:rFonts w:ascii="Times New Roman" w:hAnsi="Times New Roman"/>
          <w:color w:val="auto"/>
          <w:sz w:val="28"/>
          <w:szCs w:val="28"/>
        </w:rPr>
        <w:t xml:space="preserve">.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7266CE">
        <w:rPr>
          <w:rFonts w:ascii="Times New Roman" w:hAnsi="Times New Roman"/>
          <w:color w:val="auto"/>
          <w:sz w:val="28"/>
          <w:szCs w:val="28"/>
        </w:rPr>
        <w:t>субсидии</w:t>
      </w:r>
      <w:r w:rsidRPr="00B2526B">
        <w:rPr>
          <w:rFonts w:ascii="Times New Roman" w:hAnsi="Times New Roman"/>
          <w:color w:val="auto"/>
          <w:sz w:val="28"/>
          <w:szCs w:val="28"/>
        </w:rPr>
        <w:t xml:space="preserve"> на соответствующий финансовый год и на плановый период, осуществляет </w:t>
      </w:r>
      <w:r w:rsidR="00113A49" w:rsidRPr="00113A49">
        <w:rPr>
          <w:rFonts w:ascii="Times New Roman" w:hAnsi="Times New Roman"/>
          <w:color w:val="auto"/>
          <w:sz w:val="28"/>
          <w:szCs w:val="28"/>
        </w:rPr>
        <w:t>муниципальн</w:t>
      </w:r>
      <w:r w:rsidR="00113A49">
        <w:rPr>
          <w:rFonts w:ascii="Times New Roman" w:hAnsi="Times New Roman"/>
          <w:color w:val="auto"/>
          <w:sz w:val="28"/>
          <w:szCs w:val="28"/>
        </w:rPr>
        <w:t>ое</w:t>
      </w:r>
      <w:r w:rsidR="00113A49" w:rsidRPr="00113A49">
        <w:rPr>
          <w:rFonts w:ascii="Times New Roman" w:hAnsi="Times New Roman"/>
          <w:color w:val="auto"/>
          <w:sz w:val="28"/>
          <w:szCs w:val="28"/>
        </w:rPr>
        <w:t xml:space="preserve"> казенн</w:t>
      </w:r>
      <w:r w:rsidR="00113A49">
        <w:rPr>
          <w:rFonts w:ascii="Times New Roman" w:hAnsi="Times New Roman"/>
          <w:color w:val="auto"/>
          <w:sz w:val="28"/>
          <w:szCs w:val="28"/>
        </w:rPr>
        <w:t>ое</w:t>
      </w:r>
      <w:r w:rsidR="00113A49" w:rsidRPr="00113A49">
        <w:rPr>
          <w:rFonts w:ascii="Times New Roman" w:hAnsi="Times New Roman"/>
          <w:color w:val="auto"/>
          <w:sz w:val="28"/>
          <w:szCs w:val="28"/>
        </w:rPr>
        <w:t xml:space="preserve"> учреждение «Управление социальной политики» (далее – Учреждение)</w:t>
      </w:r>
      <w:r w:rsidRPr="00B2526B">
        <w:rPr>
          <w:rFonts w:ascii="Times New Roman" w:hAnsi="Times New Roman"/>
          <w:color w:val="auto"/>
          <w:sz w:val="28"/>
          <w:szCs w:val="28"/>
        </w:rPr>
        <w:t xml:space="preserve">. </w:t>
      </w:r>
    </w:p>
    <w:p w14:paraId="12A0FC59" w14:textId="1E303B2E" w:rsidR="00B2526B" w:rsidRPr="00B2526B" w:rsidRDefault="00B2526B" w:rsidP="00B2526B">
      <w:pPr>
        <w:spacing w:after="0" w:line="240" w:lineRule="auto"/>
        <w:ind w:firstLine="708"/>
        <w:jc w:val="both"/>
        <w:rPr>
          <w:rFonts w:ascii="Times New Roman" w:hAnsi="Times New Roman"/>
          <w:color w:val="auto"/>
          <w:sz w:val="28"/>
          <w:szCs w:val="28"/>
        </w:rPr>
      </w:pPr>
      <w:r w:rsidRPr="00B2526B">
        <w:rPr>
          <w:rFonts w:ascii="Times New Roman" w:hAnsi="Times New Roman"/>
          <w:color w:val="auto"/>
          <w:sz w:val="28"/>
          <w:szCs w:val="28"/>
        </w:rPr>
        <w:t>1.</w:t>
      </w:r>
      <w:r w:rsidR="002B0C54">
        <w:rPr>
          <w:rFonts w:ascii="Times New Roman" w:hAnsi="Times New Roman"/>
          <w:color w:val="auto"/>
          <w:sz w:val="28"/>
          <w:szCs w:val="28"/>
        </w:rPr>
        <w:t>6</w:t>
      </w:r>
      <w:r w:rsidRPr="00B2526B">
        <w:rPr>
          <w:rFonts w:ascii="Times New Roman" w:hAnsi="Times New Roman"/>
          <w:color w:val="auto"/>
          <w:sz w:val="28"/>
          <w:szCs w:val="28"/>
        </w:rPr>
        <w:t xml:space="preserve">. Способом предоставления </w:t>
      </w:r>
      <w:r w:rsidR="00113A49">
        <w:rPr>
          <w:rFonts w:ascii="Times New Roman" w:hAnsi="Times New Roman"/>
          <w:color w:val="auto"/>
          <w:sz w:val="28"/>
          <w:szCs w:val="28"/>
        </w:rPr>
        <w:t>субсидии</w:t>
      </w:r>
      <w:r w:rsidRPr="00B2526B">
        <w:rPr>
          <w:rFonts w:ascii="Times New Roman" w:hAnsi="Times New Roman"/>
          <w:color w:val="auto"/>
          <w:sz w:val="28"/>
          <w:szCs w:val="28"/>
        </w:rPr>
        <w:t xml:space="preserve"> является финансовое обеспечение затрат, планируемых в текущем финансовом году. </w:t>
      </w:r>
    </w:p>
    <w:p w14:paraId="7C4018EA" w14:textId="3023B79C" w:rsidR="00113A49" w:rsidRPr="00113A49" w:rsidRDefault="00113A49" w:rsidP="00113A49">
      <w:pPr>
        <w:spacing w:after="0" w:line="240" w:lineRule="auto"/>
        <w:ind w:firstLine="708"/>
        <w:jc w:val="both"/>
        <w:rPr>
          <w:rFonts w:ascii="Times New Roman" w:hAnsi="Times New Roman"/>
          <w:color w:val="auto"/>
          <w:sz w:val="28"/>
          <w:szCs w:val="28"/>
        </w:rPr>
      </w:pPr>
      <w:r w:rsidRPr="00113A49">
        <w:rPr>
          <w:rFonts w:ascii="Times New Roman" w:hAnsi="Times New Roman"/>
          <w:color w:val="auto"/>
          <w:sz w:val="28"/>
          <w:szCs w:val="28"/>
        </w:rPr>
        <w:t>1.</w:t>
      </w:r>
      <w:r w:rsidR="002B0C54">
        <w:rPr>
          <w:rFonts w:ascii="Times New Roman" w:hAnsi="Times New Roman"/>
          <w:color w:val="auto"/>
          <w:sz w:val="28"/>
          <w:szCs w:val="28"/>
        </w:rPr>
        <w:t>7</w:t>
      </w:r>
      <w:r w:rsidRPr="00113A49">
        <w:rPr>
          <w:rFonts w:ascii="Times New Roman" w:hAnsi="Times New Roman"/>
          <w:color w:val="auto"/>
          <w:sz w:val="28"/>
          <w:szCs w:val="28"/>
        </w:rPr>
        <w:t xml:space="preserve">. </w:t>
      </w:r>
      <w:r>
        <w:rPr>
          <w:rFonts w:ascii="Times New Roman" w:hAnsi="Times New Roman"/>
          <w:color w:val="auto"/>
          <w:sz w:val="28"/>
          <w:szCs w:val="28"/>
        </w:rPr>
        <w:t>Субсидия</w:t>
      </w:r>
      <w:r w:rsidRPr="00113A49">
        <w:rPr>
          <w:rFonts w:ascii="Times New Roman" w:hAnsi="Times New Roman"/>
          <w:color w:val="auto"/>
          <w:sz w:val="28"/>
          <w:szCs w:val="28"/>
        </w:rPr>
        <w:t xml:space="preserve"> предоставляется в целях реализации целев</w:t>
      </w:r>
      <w:r>
        <w:rPr>
          <w:rFonts w:ascii="Times New Roman" w:hAnsi="Times New Roman"/>
          <w:color w:val="auto"/>
          <w:sz w:val="28"/>
          <w:szCs w:val="28"/>
        </w:rPr>
        <w:t>ой социальной</w:t>
      </w:r>
      <w:r w:rsidRPr="00113A49">
        <w:rPr>
          <w:rFonts w:ascii="Times New Roman" w:hAnsi="Times New Roman"/>
          <w:color w:val="auto"/>
          <w:sz w:val="28"/>
          <w:szCs w:val="28"/>
        </w:rPr>
        <w:t xml:space="preserve"> программ</w:t>
      </w:r>
      <w:r>
        <w:rPr>
          <w:rFonts w:ascii="Times New Roman" w:hAnsi="Times New Roman"/>
          <w:color w:val="auto"/>
          <w:sz w:val="28"/>
          <w:szCs w:val="28"/>
        </w:rPr>
        <w:t>ы</w:t>
      </w:r>
      <w:r w:rsidRPr="00113A49">
        <w:rPr>
          <w:rFonts w:ascii="Times New Roman" w:hAnsi="Times New Roman"/>
          <w:color w:val="auto"/>
          <w:sz w:val="28"/>
          <w:szCs w:val="28"/>
        </w:rPr>
        <w:t xml:space="preserve"> (социальн</w:t>
      </w:r>
      <w:r>
        <w:rPr>
          <w:rFonts w:ascii="Times New Roman" w:hAnsi="Times New Roman"/>
          <w:color w:val="auto"/>
          <w:sz w:val="28"/>
          <w:szCs w:val="28"/>
        </w:rPr>
        <w:t>ого</w:t>
      </w:r>
      <w:r w:rsidRPr="00113A49">
        <w:rPr>
          <w:rFonts w:ascii="Times New Roman" w:hAnsi="Times New Roman"/>
          <w:color w:val="auto"/>
          <w:sz w:val="28"/>
          <w:szCs w:val="28"/>
        </w:rPr>
        <w:t xml:space="preserve"> проект</w:t>
      </w:r>
      <w:r>
        <w:rPr>
          <w:rFonts w:ascii="Times New Roman" w:hAnsi="Times New Roman"/>
          <w:color w:val="auto"/>
          <w:sz w:val="28"/>
          <w:szCs w:val="28"/>
        </w:rPr>
        <w:t>а</w:t>
      </w:r>
      <w:r w:rsidRPr="00113A49">
        <w:rPr>
          <w:rFonts w:ascii="Times New Roman" w:hAnsi="Times New Roman"/>
          <w:color w:val="auto"/>
          <w:sz w:val="28"/>
          <w:szCs w:val="28"/>
        </w:rPr>
        <w:t>).</w:t>
      </w:r>
    </w:p>
    <w:p w14:paraId="45131897" w14:textId="070062D3" w:rsidR="00EE7B4A" w:rsidRPr="00EE7B4A" w:rsidRDefault="00EE7B4A" w:rsidP="00432284">
      <w:pPr>
        <w:widowControl w:val="0"/>
        <w:autoSpaceDE w:val="0"/>
        <w:autoSpaceDN w:val="0"/>
        <w:spacing w:after="0" w:line="240" w:lineRule="auto"/>
        <w:ind w:firstLine="709"/>
        <w:jc w:val="both"/>
        <w:rPr>
          <w:rFonts w:ascii="Times New Roman" w:hAnsi="Times New Roman"/>
          <w:color w:val="auto"/>
          <w:sz w:val="28"/>
          <w:szCs w:val="28"/>
        </w:rPr>
      </w:pPr>
      <w:bookmarkStart w:id="1" w:name="P61"/>
      <w:bookmarkStart w:id="2" w:name="P74"/>
      <w:bookmarkEnd w:id="1"/>
      <w:bookmarkEnd w:id="2"/>
      <w:r w:rsidRPr="00EE7B4A">
        <w:rPr>
          <w:rFonts w:ascii="Times New Roman" w:hAnsi="Times New Roman"/>
          <w:color w:val="auto"/>
          <w:sz w:val="28"/>
          <w:szCs w:val="28"/>
        </w:rPr>
        <w:t>1.</w:t>
      </w:r>
      <w:r w:rsidR="002B0C54">
        <w:rPr>
          <w:rFonts w:ascii="Times New Roman" w:hAnsi="Times New Roman"/>
          <w:color w:val="auto"/>
          <w:sz w:val="28"/>
          <w:szCs w:val="28"/>
        </w:rPr>
        <w:t>8</w:t>
      </w:r>
      <w:r w:rsidRPr="00EE7B4A">
        <w:rPr>
          <w:rFonts w:ascii="Times New Roman" w:hAnsi="Times New Roman"/>
          <w:color w:val="auto"/>
          <w:sz w:val="28"/>
          <w:szCs w:val="28"/>
        </w:rPr>
        <w:t xml:space="preserve">. Сведения о </w:t>
      </w:r>
      <w:r w:rsidR="00113A49">
        <w:rPr>
          <w:rFonts w:ascii="Times New Roman" w:hAnsi="Times New Roman"/>
          <w:color w:val="auto"/>
          <w:sz w:val="28"/>
          <w:szCs w:val="28"/>
        </w:rPr>
        <w:t>с</w:t>
      </w:r>
      <w:r w:rsidRPr="00EE7B4A">
        <w:rPr>
          <w:rFonts w:ascii="Times New Roman" w:hAnsi="Times New Roman"/>
          <w:color w:val="auto"/>
          <w:sz w:val="28"/>
          <w:szCs w:val="28"/>
        </w:rPr>
        <w:t xml:space="preserve">убсидии размещаются на едином портале бюджетной системы Российской Федерации в информационно-телекоммуникационной сети Интернет </w:t>
      </w:r>
      <w:r w:rsidRPr="00014FD1">
        <w:rPr>
          <w:rFonts w:ascii="Times New Roman" w:hAnsi="Times New Roman"/>
          <w:color w:val="auto"/>
          <w:sz w:val="28"/>
          <w:szCs w:val="28"/>
        </w:rPr>
        <w:t>(далее – единый портал) (</w:t>
      </w:r>
      <w:r w:rsidRPr="00EE7B4A">
        <w:rPr>
          <w:rFonts w:ascii="Times New Roman" w:hAnsi="Times New Roman"/>
          <w:color w:val="auto"/>
          <w:sz w:val="28"/>
          <w:szCs w:val="28"/>
        </w:rPr>
        <w:t>в разделе единого портала) в порядке, установленном Министерством финансов Российской Федерации.</w:t>
      </w:r>
    </w:p>
    <w:p w14:paraId="08A32702" w14:textId="720A5629" w:rsidR="00EE7B4A" w:rsidRPr="00EE7B4A" w:rsidRDefault="00EE7B4A" w:rsidP="00432284">
      <w:pPr>
        <w:widowControl w:val="0"/>
        <w:autoSpaceDE w:val="0"/>
        <w:autoSpaceDN w:val="0"/>
        <w:spacing w:after="0" w:line="240" w:lineRule="auto"/>
        <w:ind w:firstLine="709"/>
        <w:jc w:val="both"/>
        <w:rPr>
          <w:rFonts w:ascii="Times New Roman" w:hAnsi="Times New Roman"/>
          <w:color w:val="auto"/>
          <w:sz w:val="28"/>
          <w:szCs w:val="28"/>
        </w:rPr>
      </w:pPr>
      <w:r w:rsidRPr="00EE7B4A">
        <w:rPr>
          <w:rFonts w:ascii="Times New Roman" w:hAnsi="Times New Roman"/>
          <w:color w:val="auto"/>
          <w:sz w:val="28"/>
          <w:szCs w:val="28"/>
        </w:rPr>
        <w:t>1.</w:t>
      </w:r>
      <w:r w:rsidR="002B0C54">
        <w:rPr>
          <w:rFonts w:ascii="Times New Roman" w:hAnsi="Times New Roman"/>
          <w:color w:val="auto"/>
          <w:sz w:val="28"/>
          <w:szCs w:val="28"/>
        </w:rPr>
        <w:t>9</w:t>
      </w:r>
      <w:r w:rsidRPr="00EE7B4A">
        <w:rPr>
          <w:rFonts w:ascii="Times New Roman" w:hAnsi="Times New Roman"/>
          <w:color w:val="auto"/>
          <w:sz w:val="28"/>
          <w:szCs w:val="28"/>
        </w:rPr>
        <w:t xml:space="preserve">. Сведения о </w:t>
      </w:r>
      <w:r w:rsidR="00C221C5">
        <w:rPr>
          <w:rFonts w:ascii="Times New Roman" w:hAnsi="Times New Roman"/>
          <w:color w:val="auto"/>
          <w:sz w:val="28"/>
          <w:szCs w:val="28"/>
        </w:rPr>
        <w:t>п</w:t>
      </w:r>
      <w:r w:rsidRPr="00EE7B4A">
        <w:rPr>
          <w:rFonts w:ascii="Times New Roman" w:hAnsi="Times New Roman"/>
          <w:color w:val="auto"/>
          <w:sz w:val="28"/>
          <w:szCs w:val="28"/>
        </w:rPr>
        <w:t xml:space="preserve">олучателях субсидии заносятся в Реестр социально ориентированных организаций - получателей поддержки, который размещается на </w:t>
      </w:r>
      <w:r w:rsidRPr="00EE7B4A">
        <w:rPr>
          <w:rFonts w:ascii="Times New Roman" w:hAnsi="Times New Roman"/>
          <w:color w:val="auto"/>
          <w:sz w:val="28"/>
          <w:szCs w:val="28"/>
        </w:rPr>
        <w:lastRenderedPageBreak/>
        <w:t>официальном сайте Администрации города Твери в информационно-телекоммуникационной сети Интернет www.tver.ru в разделе «Муниципальное казенное учреждение «Управление социальной политики».</w:t>
      </w:r>
    </w:p>
    <w:p w14:paraId="691F221E" w14:textId="77777777" w:rsidR="00ED0B86" w:rsidRDefault="00ED0B86" w:rsidP="00432284">
      <w:pPr>
        <w:pStyle w:val="ConsPlusTitle"/>
        <w:jc w:val="center"/>
        <w:rPr>
          <w:rFonts w:ascii="Times New Roman" w:hAnsi="Times New Roman"/>
          <w:color w:val="auto"/>
          <w:sz w:val="28"/>
          <w:szCs w:val="28"/>
        </w:rPr>
      </w:pPr>
    </w:p>
    <w:p w14:paraId="282DBE77" w14:textId="77777777" w:rsidR="00447A21" w:rsidRPr="00411E1B" w:rsidRDefault="00447A21" w:rsidP="00432284">
      <w:pPr>
        <w:pStyle w:val="ConsPlusTitle"/>
        <w:jc w:val="center"/>
        <w:rPr>
          <w:rFonts w:ascii="Times New Roman" w:hAnsi="Times New Roman"/>
          <w:color w:val="auto"/>
          <w:sz w:val="28"/>
          <w:szCs w:val="28"/>
        </w:rPr>
      </w:pPr>
    </w:p>
    <w:p w14:paraId="7C479837" w14:textId="08817716" w:rsidR="00ED0B86" w:rsidRPr="000738D2" w:rsidRDefault="00ED0B86" w:rsidP="00432284">
      <w:pPr>
        <w:pStyle w:val="af2"/>
        <w:numPr>
          <w:ilvl w:val="0"/>
          <w:numId w:val="4"/>
        </w:numPr>
        <w:spacing w:after="0" w:line="240" w:lineRule="auto"/>
        <w:ind w:left="0"/>
        <w:jc w:val="center"/>
        <w:outlineLvl w:val="1"/>
        <w:rPr>
          <w:rFonts w:ascii="Times New Roman" w:hAnsi="Times New Roman"/>
          <w:b/>
          <w:bCs/>
          <w:color w:val="auto"/>
          <w:sz w:val="28"/>
          <w:szCs w:val="28"/>
        </w:rPr>
      </w:pPr>
      <w:r w:rsidRPr="000738D2">
        <w:rPr>
          <w:rFonts w:ascii="Times New Roman" w:hAnsi="Times New Roman"/>
          <w:b/>
          <w:bCs/>
          <w:color w:val="auto"/>
          <w:sz w:val="28"/>
          <w:szCs w:val="28"/>
        </w:rPr>
        <w:t xml:space="preserve">Порядок проведения отбора получателей </w:t>
      </w:r>
      <w:r w:rsidR="007266CE">
        <w:rPr>
          <w:rFonts w:ascii="Times New Roman" w:hAnsi="Times New Roman"/>
          <w:b/>
          <w:bCs/>
          <w:color w:val="auto"/>
          <w:sz w:val="28"/>
          <w:szCs w:val="28"/>
        </w:rPr>
        <w:t>с</w:t>
      </w:r>
      <w:r w:rsidR="000738D2" w:rsidRPr="000738D2">
        <w:rPr>
          <w:rFonts w:ascii="Times New Roman" w:hAnsi="Times New Roman"/>
          <w:b/>
          <w:bCs/>
          <w:color w:val="auto"/>
          <w:sz w:val="28"/>
          <w:szCs w:val="28"/>
        </w:rPr>
        <w:t>убсидии</w:t>
      </w:r>
    </w:p>
    <w:p w14:paraId="6D8A359D" w14:textId="77777777" w:rsidR="000738D2" w:rsidRPr="000738D2" w:rsidRDefault="000738D2" w:rsidP="00432284">
      <w:pPr>
        <w:pStyle w:val="af2"/>
        <w:spacing w:after="0" w:line="240" w:lineRule="auto"/>
        <w:ind w:left="0"/>
        <w:outlineLvl w:val="1"/>
        <w:rPr>
          <w:rFonts w:ascii="Times New Roman" w:hAnsi="Times New Roman"/>
          <w:color w:val="auto"/>
          <w:sz w:val="28"/>
          <w:szCs w:val="28"/>
        </w:rPr>
      </w:pPr>
    </w:p>
    <w:p w14:paraId="639F45A8" w14:textId="0C7BBFD2" w:rsidR="00913660" w:rsidRPr="00411E1B" w:rsidRDefault="00327245" w:rsidP="00432284">
      <w:pPr>
        <w:spacing w:after="0" w:line="240" w:lineRule="auto"/>
        <w:ind w:firstLine="540"/>
        <w:jc w:val="both"/>
        <w:rPr>
          <w:rFonts w:ascii="Times New Roman" w:hAnsi="Times New Roman"/>
          <w:color w:val="auto"/>
          <w:sz w:val="28"/>
          <w:szCs w:val="28"/>
        </w:rPr>
      </w:pPr>
      <w:r w:rsidRPr="00411E1B">
        <w:rPr>
          <w:rFonts w:ascii="Times New Roman" w:hAnsi="Times New Roman"/>
          <w:bCs/>
          <w:color w:val="auto"/>
          <w:sz w:val="28"/>
          <w:szCs w:val="28"/>
        </w:rPr>
        <w:t>2.1</w:t>
      </w:r>
      <w:r w:rsidR="00913660" w:rsidRPr="00411E1B">
        <w:rPr>
          <w:rFonts w:ascii="Times New Roman" w:hAnsi="Times New Roman"/>
          <w:bCs/>
          <w:color w:val="auto"/>
          <w:sz w:val="28"/>
          <w:szCs w:val="28"/>
        </w:rPr>
        <w:t xml:space="preserve">. </w:t>
      </w:r>
      <w:r w:rsidR="00D40E90">
        <w:rPr>
          <w:rFonts w:ascii="Times New Roman" w:hAnsi="Times New Roman"/>
          <w:color w:val="auto"/>
          <w:sz w:val="28"/>
          <w:szCs w:val="28"/>
        </w:rPr>
        <w:t xml:space="preserve">Отбор </w:t>
      </w:r>
      <w:r w:rsidR="00C221C5">
        <w:rPr>
          <w:rFonts w:ascii="Times New Roman" w:hAnsi="Times New Roman"/>
          <w:color w:val="auto"/>
          <w:sz w:val="28"/>
          <w:szCs w:val="28"/>
        </w:rPr>
        <w:t>п</w:t>
      </w:r>
      <w:r w:rsidR="00913660" w:rsidRPr="00411E1B">
        <w:rPr>
          <w:rFonts w:ascii="Times New Roman" w:hAnsi="Times New Roman"/>
          <w:color w:val="auto"/>
          <w:sz w:val="28"/>
          <w:szCs w:val="28"/>
        </w:rPr>
        <w:t xml:space="preserve">олучателей </w:t>
      </w:r>
      <w:r w:rsidR="00C221C5">
        <w:rPr>
          <w:rFonts w:ascii="Times New Roman" w:hAnsi="Times New Roman"/>
          <w:color w:val="auto"/>
          <w:sz w:val="28"/>
          <w:szCs w:val="28"/>
        </w:rPr>
        <w:t>с</w:t>
      </w:r>
      <w:r w:rsidR="00EE7B4A">
        <w:rPr>
          <w:rFonts w:ascii="Times New Roman" w:hAnsi="Times New Roman"/>
          <w:color w:val="auto"/>
          <w:sz w:val="28"/>
          <w:szCs w:val="28"/>
        </w:rPr>
        <w:t>убсидии</w:t>
      </w:r>
      <w:r w:rsidR="00913660" w:rsidRPr="00411E1B">
        <w:rPr>
          <w:rFonts w:ascii="Times New Roman" w:hAnsi="Times New Roman"/>
          <w:color w:val="auto"/>
          <w:sz w:val="28"/>
          <w:szCs w:val="28"/>
        </w:rPr>
        <w:t xml:space="preserve"> проводится в электронной форме в государственной интегрированной информационной системе управления общественными финансами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(далее - система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w:t>
      </w:r>
    </w:p>
    <w:p w14:paraId="70402E6C" w14:textId="2DABBCD4"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Обеспечение доступа к системе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осуществляется с использованием федеральной государственной информационной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6941D0C1" w14:textId="738E220A" w:rsidR="00913660" w:rsidRPr="00411E1B" w:rsidRDefault="00327245"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2.2.</w:t>
      </w:r>
      <w:r w:rsidR="00913660" w:rsidRPr="00411E1B">
        <w:rPr>
          <w:rFonts w:ascii="Times New Roman" w:hAnsi="Times New Roman"/>
          <w:color w:val="auto"/>
          <w:sz w:val="28"/>
          <w:szCs w:val="28"/>
        </w:rPr>
        <w:t xml:space="preserve"> </w:t>
      </w:r>
      <w:r w:rsidR="001F351F">
        <w:rPr>
          <w:rFonts w:ascii="Times New Roman" w:hAnsi="Times New Roman"/>
          <w:color w:val="auto"/>
          <w:sz w:val="28"/>
          <w:szCs w:val="28"/>
        </w:rPr>
        <w:t xml:space="preserve">Способом отбора </w:t>
      </w:r>
      <w:r w:rsidR="00352BCC">
        <w:rPr>
          <w:rFonts w:ascii="Times New Roman" w:hAnsi="Times New Roman"/>
          <w:color w:val="auto"/>
          <w:sz w:val="28"/>
          <w:szCs w:val="28"/>
        </w:rPr>
        <w:t>п</w:t>
      </w:r>
      <w:r w:rsidR="003E623E" w:rsidRPr="00411E1B">
        <w:rPr>
          <w:rFonts w:ascii="Times New Roman" w:hAnsi="Times New Roman"/>
          <w:color w:val="auto"/>
          <w:sz w:val="28"/>
          <w:szCs w:val="28"/>
        </w:rPr>
        <w:t xml:space="preserve">олучателей </w:t>
      </w:r>
      <w:r w:rsidR="00352BCC">
        <w:rPr>
          <w:rFonts w:ascii="Times New Roman" w:hAnsi="Times New Roman"/>
          <w:color w:val="auto"/>
          <w:sz w:val="28"/>
          <w:szCs w:val="28"/>
        </w:rPr>
        <w:t>с</w:t>
      </w:r>
      <w:r w:rsidR="001F351F">
        <w:rPr>
          <w:rFonts w:ascii="Times New Roman" w:hAnsi="Times New Roman"/>
          <w:color w:val="auto"/>
          <w:sz w:val="28"/>
          <w:szCs w:val="28"/>
        </w:rPr>
        <w:t>убсидии</w:t>
      </w:r>
      <w:r w:rsidR="003E623E" w:rsidRPr="00411E1B">
        <w:rPr>
          <w:rFonts w:ascii="Times New Roman" w:hAnsi="Times New Roman"/>
          <w:color w:val="auto"/>
          <w:sz w:val="28"/>
          <w:szCs w:val="28"/>
        </w:rPr>
        <w:t xml:space="preserve"> является конкурс</w:t>
      </w:r>
      <w:r w:rsidR="00913660" w:rsidRPr="00411E1B">
        <w:rPr>
          <w:rFonts w:ascii="Times New Roman" w:hAnsi="Times New Roman"/>
          <w:color w:val="auto"/>
          <w:sz w:val="28"/>
          <w:szCs w:val="28"/>
        </w:rPr>
        <w:t xml:space="preserve">. </w:t>
      </w:r>
    </w:p>
    <w:p w14:paraId="74476531" w14:textId="1AC500B6" w:rsidR="00352BCC" w:rsidRPr="00352BCC" w:rsidRDefault="00352BCC" w:rsidP="00352BCC">
      <w:pPr>
        <w:spacing w:after="0" w:line="288" w:lineRule="atLeast"/>
        <w:ind w:firstLine="540"/>
        <w:jc w:val="both"/>
        <w:rPr>
          <w:rFonts w:ascii="Times New Roman" w:hAnsi="Times New Roman"/>
          <w:color w:val="auto"/>
          <w:sz w:val="28"/>
          <w:szCs w:val="28"/>
        </w:rPr>
      </w:pPr>
      <w:bookmarkStart w:id="3" w:name="p5"/>
      <w:bookmarkEnd w:id="3"/>
      <w:r w:rsidRPr="00352BCC">
        <w:rPr>
          <w:rFonts w:ascii="Times New Roman" w:hAnsi="Times New Roman"/>
          <w:color w:val="auto"/>
          <w:sz w:val="28"/>
          <w:szCs w:val="28"/>
        </w:rPr>
        <w:t xml:space="preserve">Наилучшие условия достижения результата предоставления </w:t>
      </w:r>
      <w:r>
        <w:rPr>
          <w:rFonts w:ascii="Times New Roman" w:hAnsi="Times New Roman"/>
          <w:color w:val="auto"/>
          <w:sz w:val="28"/>
          <w:szCs w:val="28"/>
        </w:rPr>
        <w:t>субсидии</w:t>
      </w:r>
      <w:r w:rsidRPr="00352BCC">
        <w:rPr>
          <w:rFonts w:ascii="Times New Roman" w:hAnsi="Times New Roman"/>
          <w:color w:val="auto"/>
          <w:sz w:val="28"/>
          <w:szCs w:val="28"/>
        </w:rPr>
        <w:t xml:space="preserve"> определяются, исходя из критериев оценки заявок на участие в отборе, представленных участниками отбора (далее - заявка).</w:t>
      </w:r>
    </w:p>
    <w:p w14:paraId="07927B47" w14:textId="2064D687" w:rsidR="00C221C5" w:rsidRPr="00C221C5" w:rsidRDefault="0092690A" w:rsidP="00C221C5">
      <w:pPr>
        <w:pStyle w:val="af2"/>
        <w:widowControl w:val="0"/>
        <w:numPr>
          <w:ilvl w:val="1"/>
          <w:numId w:val="4"/>
        </w:numPr>
        <w:tabs>
          <w:tab w:val="left" w:pos="1134"/>
        </w:tabs>
        <w:autoSpaceDE w:val="0"/>
        <w:autoSpaceDN w:val="0"/>
        <w:spacing w:after="0" w:line="276" w:lineRule="auto"/>
        <w:ind w:left="0" w:firstLine="567"/>
        <w:jc w:val="both"/>
        <w:rPr>
          <w:rFonts w:ascii="Times New Roman" w:hAnsi="Times New Roman"/>
          <w:color w:val="auto"/>
          <w:sz w:val="28"/>
          <w:szCs w:val="28"/>
        </w:rPr>
      </w:pPr>
      <w:r w:rsidRPr="00C221C5">
        <w:rPr>
          <w:rFonts w:ascii="Times New Roman" w:hAnsi="Times New Roman"/>
          <w:color w:val="auto"/>
          <w:sz w:val="28"/>
          <w:szCs w:val="28"/>
        </w:rPr>
        <w:t>П</w:t>
      </w:r>
      <w:r w:rsidR="00913660" w:rsidRPr="00C221C5">
        <w:rPr>
          <w:rFonts w:ascii="Times New Roman" w:hAnsi="Times New Roman"/>
          <w:color w:val="auto"/>
          <w:sz w:val="28"/>
          <w:szCs w:val="28"/>
        </w:rPr>
        <w:t>олучател</w:t>
      </w:r>
      <w:r w:rsidRPr="00C221C5">
        <w:rPr>
          <w:rFonts w:ascii="Times New Roman" w:hAnsi="Times New Roman"/>
          <w:color w:val="auto"/>
          <w:sz w:val="28"/>
          <w:szCs w:val="28"/>
        </w:rPr>
        <w:t>ями</w:t>
      </w:r>
      <w:r w:rsidR="00913660" w:rsidRPr="00C221C5">
        <w:rPr>
          <w:rFonts w:ascii="Times New Roman" w:hAnsi="Times New Roman"/>
          <w:color w:val="auto"/>
          <w:sz w:val="28"/>
          <w:szCs w:val="28"/>
        </w:rPr>
        <w:t xml:space="preserve"> </w:t>
      </w:r>
      <w:r w:rsidR="00C221C5">
        <w:rPr>
          <w:rFonts w:ascii="Times New Roman" w:hAnsi="Times New Roman"/>
          <w:color w:val="auto"/>
          <w:sz w:val="28"/>
          <w:szCs w:val="28"/>
        </w:rPr>
        <w:t>с</w:t>
      </w:r>
      <w:r w:rsidR="00E96259" w:rsidRPr="00C221C5">
        <w:rPr>
          <w:rFonts w:ascii="Times New Roman" w:hAnsi="Times New Roman"/>
          <w:color w:val="auto"/>
          <w:sz w:val="28"/>
          <w:szCs w:val="28"/>
        </w:rPr>
        <w:t>убсидии</w:t>
      </w:r>
      <w:r w:rsidRPr="00C221C5">
        <w:rPr>
          <w:rFonts w:ascii="Times New Roman" w:hAnsi="Times New Roman"/>
          <w:color w:val="auto"/>
          <w:sz w:val="28"/>
          <w:szCs w:val="28"/>
        </w:rPr>
        <w:t xml:space="preserve"> являются</w:t>
      </w:r>
      <w:r w:rsidR="00913660" w:rsidRPr="00C221C5">
        <w:rPr>
          <w:rFonts w:ascii="Times New Roman" w:hAnsi="Times New Roman"/>
          <w:color w:val="auto"/>
          <w:sz w:val="28"/>
          <w:szCs w:val="28"/>
        </w:rPr>
        <w:t xml:space="preserve"> </w:t>
      </w:r>
      <w:bookmarkStart w:id="4" w:name="_Hlk193792181"/>
      <w:r w:rsidR="00EE7B4A" w:rsidRPr="00C221C5">
        <w:rPr>
          <w:rFonts w:ascii="Times New Roman" w:hAnsi="Times New Roman"/>
          <w:color w:val="auto"/>
          <w:sz w:val="28"/>
          <w:szCs w:val="28"/>
        </w:rPr>
        <w:t>СО НКО</w:t>
      </w:r>
      <w:r w:rsidR="0092778A">
        <w:rPr>
          <w:rFonts w:ascii="Times New Roman" w:hAnsi="Times New Roman"/>
          <w:color w:val="auto"/>
          <w:sz w:val="28"/>
          <w:szCs w:val="28"/>
        </w:rPr>
        <w:t>.</w:t>
      </w:r>
    </w:p>
    <w:bookmarkEnd w:id="4"/>
    <w:p w14:paraId="14EA7C96" w14:textId="077D556D" w:rsidR="00913660" w:rsidRPr="00411E1B" w:rsidRDefault="00A61D2F"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2.4</w:t>
      </w:r>
      <w:r w:rsidR="00913660" w:rsidRPr="00411E1B">
        <w:rPr>
          <w:rFonts w:ascii="Times New Roman" w:hAnsi="Times New Roman"/>
          <w:color w:val="auto"/>
          <w:sz w:val="28"/>
          <w:szCs w:val="28"/>
        </w:rPr>
        <w:t xml:space="preserve">. В целях проведения отбора </w:t>
      </w:r>
      <w:r w:rsidR="00B738D9">
        <w:rPr>
          <w:rFonts w:ascii="Times New Roman" w:hAnsi="Times New Roman"/>
          <w:color w:val="auto"/>
          <w:sz w:val="28"/>
          <w:szCs w:val="28"/>
        </w:rPr>
        <w:t xml:space="preserve">Учреждением </w:t>
      </w:r>
      <w:r w:rsidR="00913660" w:rsidRPr="00411E1B">
        <w:rPr>
          <w:rFonts w:ascii="Times New Roman" w:hAnsi="Times New Roman"/>
          <w:color w:val="auto"/>
          <w:sz w:val="28"/>
          <w:szCs w:val="28"/>
        </w:rPr>
        <w:t xml:space="preserve">формируется объявление о проведении отбора в электронной форме посредством заполнения соответствующих экранных форм веб-интерфейса системы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которое подписывается усиленной квалифицированной электронной подписью </w:t>
      </w:r>
      <w:r w:rsidR="00EE7B4A">
        <w:rPr>
          <w:rFonts w:ascii="Times New Roman" w:hAnsi="Times New Roman"/>
          <w:color w:val="auto"/>
          <w:sz w:val="28"/>
          <w:szCs w:val="28"/>
        </w:rPr>
        <w:t>директо</w:t>
      </w:r>
      <w:r w:rsidR="00F91C0C">
        <w:rPr>
          <w:rFonts w:ascii="Times New Roman" w:hAnsi="Times New Roman"/>
          <w:color w:val="auto"/>
          <w:sz w:val="28"/>
          <w:szCs w:val="28"/>
        </w:rPr>
        <w:t>ра</w:t>
      </w:r>
      <w:r w:rsidR="00EE7B4A">
        <w:rPr>
          <w:rFonts w:ascii="Times New Roman" w:hAnsi="Times New Roman"/>
          <w:color w:val="auto"/>
          <w:sz w:val="28"/>
          <w:szCs w:val="28"/>
        </w:rPr>
        <w:t xml:space="preserve"> Учреждения</w:t>
      </w:r>
      <w:r w:rsidR="00913660" w:rsidRPr="00411E1B">
        <w:rPr>
          <w:rFonts w:ascii="Times New Roman" w:hAnsi="Times New Roman"/>
          <w:color w:val="auto"/>
          <w:sz w:val="28"/>
          <w:szCs w:val="28"/>
        </w:rPr>
        <w:t xml:space="preserve"> (или уполномоченного им лица), размещается на едином портале в срок не позднее 5 календарного дня до наступления даты начала приема заявок. </w:t>
      </w:r>
    </w:p>
    <w:p w14:paraId="02BA4EF4" w14:textId="0F1B8BAA" w:rsidR="00913660" w:rsidRPr="00411E1B" w:rsidRDefault="00A61D2F"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2.5</w:t>
      </w:r>
      <w:r w:rsidR="00913660" w:rsidRPr="00411E1B">
        <w:rPr>
          <w:rFonts w:ascii="Times New Roman" w:hAnsi="Times New Roman"/>
          <w:color w:val="auto"/>
          <w:sz w:val="28"/>
          <w:szCs w:val="28"/>
        </w:rPr>
        <w:t xml:space="preserve">. В объявлении о проведении отбора указывается следующая информация: </w:t>
      </w:r>
    </w:p>
    <w:p w14:paraId="40738C8E" w14:textId="77777777"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сроки проведения отбора; </w:t>
      </w:r>
    </w:p>
    <w:p w14:paraId="2BE3F9FB" w14:textId="547B8692"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w:t>
      </w:r>
      <w:r w:rsidR="00883193">
        <w:rPr>
          <w:rFonts w:ascii="Times New Roman" w:hAnsi="Times New Roman"/>
          <w:color w:val="auto"/>
          <w:sz w:val="28"/>
          <w:szCs w:val="28"/>
        </w:rPr>
        <w:t xml:space="preserve">и время </w:t>
      </w:r>
      <w:r w:rsidRPr="00411E1B">
        <w:rPr>
          <w:rFonts w:ascii="Times New Roman" w:hAnsi="Times New Roman"/>
          <w:color w:val="auto"/>
          <w:sz w:val="28"/>
          <w:szCs w:val="28"/>
        </w:rPr>
        <w:t xml:space="preserve">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 </w:t>
      </w:r>
    </w:p>
    <w:p w14:paraId="63F9ED38" w14:textId="4993D5C4"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наименование, место нахождения, почтовый адрес, адрес электронной почты </w:t>
      </w:r>
      <w:r w:rsidR="000738D2">
        <w:rPr>
          <w:rFonts w:ascii="Times New Roman" w:hAnsi="Times New Roman"/>
          <w:color w:val="auto"/>
          <w:sz w:val="28"/>
          <w:szCs w:val="28"/>
        </w:rPr>
        <w:t>Учреждения</w:t>
      </w:r>
      <w:r w:rsidRPr="00411E1B">
        <w:rPr>
          <w:rFonts w:ascii="Times New Roman" w:hAnsi="Times New Roman"/>
          <w:color w:val="auto"/>
          <w:sz w:val="28"/>
          <w:szCs w:val="28"/>
        </w:rPr>
        <w:t xml:space="preserve">; </w:t>
      </w:r>
    </w:p>
    <w:p w14:paraId="060E71C9" w14:textId="0EDBD436"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w:t>
      </w:r>
      <w:r w:rsidR="00883193">
        <w:rPr>
          <w:rFonts w:ascii="Times New Roman" w:hAnsi="Times New Roman"/>
          <w:color w:val="auto"/>
          <w:sz w:val="28"/>
          <w:szCs w:val="28"/>
        </w:rPr>
        <w:t xml:space="preserve"> </w:t>
      </w:r>
      <w:r w:rsidRPr="00411E1B">
        <w:rPr>
          <w:rFonts w:ascii="Times New Roman" w:hAnsi="Times New Roman"/>
          <w:color w:val="auto"/>
          <w:sz w:val="28"/>
          <w:szCs w:val="28"/>
        </w:rPr>
        <w:t xml:space="preserve">результат предоставления </w:t>
      </w:r>
      <w:r w:rsidR="00352BCC">
        <w:rPr>
          <w:rFonts w:ascii="Times New Roman" w:hAnsi="Times New Roman"/>
          <w:color w:val="auto"/>
          <w:sz w:val="28"/>
          <w:szCs w:val="28"/>
        </w:rPr>
        <w:t>с</w:t>
      </w:r>
      <w:r w:rsidR="000738D2" w:rsidRPr="000738D2">
        <w:rPr>
          <w:rFonts w:ascii="Times New Roman" w:hAnsi="Times New Roman"/>
          <w:color w:val="auto"/>
          <w:sz w:val="28"/>
          <w:szCs w:val="28"/>
        </w:rPr>
        <w:t>убсидии</w:t>
      </w:r>
      <w:r w:rsidRPr="00411E1B">
        <w:rPr>
          <w:rFonts w:ascii="Times New Roman" w:hAnsi="Times New Roman"/>
          <w:color w:val="auto"/>
          <w:sz w:val="28"/>
          <w:szCs w:val="28"/>
        </w:rPr>
        <w:t xml:space="preserve">; </w:t>
      </w:r>
    </w:p>
    <w:p w14:paraId="732FE9D5" w14:textId="389233E6"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доменное имя и (или) указатель страниц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02A8AF7" w14:textId="7F297355"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6) требования к участникам отбора, которым участник отбора должен соответствовать на дату, определенную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и перечню документов, представляемых участниками отбора для подтверждения их соответствия указанным требованиям; </w:t>
      </w:r>
    </w:p>
    <w:p w14:paraId="4B21DF80" w14:textId="7155FA0E" w:rsidR="00913660" w:rsidRPr="00411E1B" w:rsidRDefault="00E96259"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7) категория </w:t>
      </w:r>
      <w:r w:rsidR="00352BCC">
        <w:rPr>
          <w:rFonts w:ascii="Times New Roman" w:hAnsi="Times New Roman"/>
          <w:color w:val="auto"/>
          <w:sz w:val="28"/>
          <w:szCs w:val="28"/>
        </w:rPr>
        <w:t>п</w:t>
      </w:r>
      <w:r w:rsidR="00913660" w:rsidRPr="00411E1B">
        <w:rPr>
          <w:rFonts w:ascii="Times New Roman" w:hAnsi="Times New Roman"/>
          <w:color w:val="auto"/>
          <w:sz w:val="28"/>
          <w:szCs w:val="28"/>
        </w:rPr>
        <w:t xml:space="preserve">олучателей </w:t>
      </w:r>
      <w:r w:rsidR="00352BCC">
        <w:rPr>
          <w:rFonts w:ascii="Times New Roman" w:hAnsi="Times New Roman"/>
          <w:color w:val="auto"/>
          <w:sz w:val="28"/>
          <w:szCs w:val="28"/>
        </w:rPr>
        <w:t>с</w:t>
      </w:r>
      <w:r w:rsidR="000738D2" w:rsidRPr="000738D2">
        <w:rPr>
          <w:rFonts w:ascii="Times New Roman" w:hAnsi="Times New Roman"/>
          <w:color w:val="auto"/>
          <w:sz w:val="28"/>
          <w:szCs w:val="28"/>
        </w:rPr>
        <w:t>убсидии</w:t>
      </w:r>
      <w:r w:rsidR="00913660" w:rsidRPr="00411E1B">
        <w:rPr>
          <w:rFonts w:ascii="Times New Roman" w:hAnsi="Times New Roman"/>
          <w:color w:val="auto"/>
          <w:sz w:val="28"/>
          <w:szCs w:val="28"/>
        </w:rPr>
        <w:t xml:space="preserve"> и критерии оценки; </w:t>
      </w:r>
    </w:p>
    <w:p w14:paraId="6D880D0F" w14:textId="77777777"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8) порядок подачи заявок участниками отбора и требования, предъявляемые к форме и содержанию заявок; </w:t>
      </w:r>
    </w:p>
    <w:p w14:paraId="1769F74E" w14:textId="77777777"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574132BE" w14:textId="77777777"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10) правила рассмотрения заявок; </w:t>
      </w:r>
    </w:p>
    <w:p w14:paraId="7B4480D5" w14:textId="77777777" w:rsidR="00913660" w:rsidRPr="007B7B5C" w:rsidRDefault="00913660" w:rsidP="00432284">
      <w:pPr>
        <w:spacing w:after="0" w:line="240" w:lineRule="auto"/>
        <w:ind w:firstLine="540"/>
        <w:jc w:val="both"/>
        <w:rPr>
          <w:rFonts w:ascii="Times New Roman" w:hAnsi="Times New Roman"/>
          <w:color w:val="auto"/>
          <w:sz w:val="28"/>
          <w:szCs w:val="28"/>
        </w:rPr>
      </w:pPr>
      <w:r w:rsidRPr="007B7B5C">
        <w:rPr>
          <w:rFonts w:ascii="Times New Roman" w:hAnsi="Times New Roman"/>
          <w:color w:val="auto"/>
          <w:sz w:val="28"/>
          <w:szCs w:val="28"/>
        </w:rPr>
        <w:t xml:space="preserve">11) порядок возврата заявок на доработку; </w:t>
      </w:r>
    </w:p>
    <w:p w14:paraId="0E0F551B" w14:textId="77777777"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12) порядок отклонения заявок, а также информация об основаниях их отклонения; </w:t>
      </w:r>
    </w:p>
    <w:p w14:paraId="7D40ABAC" w14:textId="77777777"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 </w:t>
      </w:r>
    </w:p>
    <w:p w14:paraId="5D05CB42" w14:textId="6D4D4538" w:rsidR="00EE7B4A" w:rsidRPr="00EE7B4A"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14) </w:t>
      </w:r>
      <w:r w:rsidR="00EE7B4A" w:rsidRPr="00EE7B4A">
        <w:rPr>
          <w:rFonts w:ascii="Times New Roman" w:hAnsi="Times New Roman"/>
          <w:color w:val="auto"/>
          <w:sz w:val="28"/>
          <w:szCs w:val="28"/>
        </w:rPr>
        <w:t xml:space="preserve">объем распределяемой </w:t>
      </w:r>
      <w:r w:rsidR="00352BCC">
        <w:rPr>
          <w:rFonts w:ascii="Times New Roman" w:hAnsi="Times New Roman"/>
          <w:color w:val="auto"/>
          <w:sz w:val="28"/>
          <w:szCs w:val="28"/>
        </w:rPr>
        <w:t>с</w:t>
      </w:r>
      <w:r w:rsidR="00EE7B4A" w:rsidRPr="00EE7B4A">
        <w:rPr>
          <w:rFonts w:ascii="Times New Roman" w:hAnsi="Times New Roman"/>
          <w:color w:val="auto"/>
          <w:sz w:val="28"/>
          <w:szCs w:val="28"/>
        </w:rPr>
        <w:t xml:space="preserve">убсидии в рамках отбора, порядок расчета размера </w:t>
      </w:r>
      <w:r w:rsidR="00352BCC">
        <w:rPr>
          <w:rFonts w:ascii="Times New Roman" w:hAnsi="Times New Roman"/>
          <w:color w:val="auto"/>
          <w:sz w:val="28"/>
          <w:szCs w:val="28"/>
        </w:rPr>
        <w:t>с</w:t>
      </w:r>
      <w:r w:rsidR="00EE7B4A" w:rsidRPr="00EE7B4A">
        <w:rPr>
          <w:rFonts w:ascii="Times New Roman" w:hAnsi="Times New Roman"/>
          <w:color w:val="auto"/>
          <w:sz w:val="28"/>
          <w:szCs w:val="28"/>
        </w:rPr>
        <w:t xml:space="preserve">убсидии, установленный настоящим Порядком, правила распределения </w:t>
      </w:r>
      <w:r w:rsidR="00352BCC">
        <w:rPr>
          <w:rFonts w:ascii="Times New Roman" w:hAnsi="Times New Roman"/>
          <w:color w:val="auto"/>
          <w:sz w:val="28"/>
          <w:szCs w:val="28"/>
        </w:rPr>
        <w:t>с</w:t>
      </w:r>
      <w:r w:rsidR="00EE7B4A" w:rsidRPr="00EE7B4A">
        <w:rPr>
          <w:rFonts w:ascii="Times New Roman" w:hAnsi="Times New Roman"/>
          <w:color w:val="auto"/>
          <w:sz w:val="28"/>
          <w:szCs w:val="28"/>
        </w:rPr>
        <w:t xml:space="preserve">убсидии по результатам отбора, которые включают предельный размер </w:t>
      </w:r>
      <w:r w:rsidR="00352BCC">
        <w:rPr>
          <w:rFonts w:ascii="Times New Roman" w:hAnsi="Times New Roman"/>
          <w:color w:val="auto"/>
          <w:sz w:val="28"/>
          <w:szCs w:val="28"/>
        </w:rPr>
        <w:t>с</w:t>
      </w:r>
      <w:r w:rsidR="00EE7B4A" w:rsidRPr="00EE7B4A">
        <w:rPr>
          <w:rFonts w:ascii="Times New Roman" w:hAnsi="Times New Roman"/>
          <w:color w:val="auto"/>
          <w:sz w:val="28"/>
          <w:szCs w:val="28"/>
        </w:rPr>
        <w:t xml:space="preserve">убсидии, а также предельное количество победителей отбора; </w:t>
      </w:r>
    </w:p>
    <w:p w14:paraId="612E2AB8" w14:textId="29592C50"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 </w:t>
      </w:r>
    </w:p>
    <w:p w14:paraId="4329C397" w14:textId="2C68ECC1"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16) срок, в течение которого победитель отбора должен подписать соглашение о предоставлении </w:t>
      </w:r>
      <w:r w:rsidR="00352BCC">
        <w:rPr>
          <w:rFonts w:ascii="Times New Roman" w:hAnsi="Times New Roman"/>
          <w:color w:val="auto"/>
          <w:sz w:val="28"/>
          <w:szCs w:val="28"/>
        </w:rPr>
        <w:t>с</w:t>
      </w:r>
      <w:r w:rsidR="00EE7B4A">
        <w:rPr>
          <w:rFonts w:ascii="Times New Roman" w:hAnsi="Times New Roman"/>
          <w:color w:val="auto"/>
          <w:sz w:val="28"/>
          <w:szCs w:val="28"/>
        </w:rPr>
        <w:t>убсидии</w:t>
      </w:r>
      <w:r w:rsidRPr="00411E1B">
        <w:rPr>
          <w:rFonts w:ascii="Times New Roman" w:hAnsi="Times New Roman"/>
          <w:color w:val="auto"/>
          <w:sz w:val="28"/>
          <w:szCs w:val="28"/>
        </w:rPr>
        <w:t xml:space="preserve">, заключаемое с </w:t>
      </w:r>
      <w:r w:rsidR="00621B36">
        <w:rPr>
          <w:rFonts w:ascii="Times New Roman" w:hAnsi="Times New Roman"/>
          <w:color w:val="auto"/>
          <w:sz w:val="28"/>
          <w:szCs w:val="28"/>
        </w:rPr>
        <w:t xml:space="preserve">Учреждением </w:t>
      </w:r>
      <w:r w:rsidRPr="00411E1B">
        <w:rPr>
          <w:rFonts w:ascii="Times New Roman" w:hAnsi="Times New Roman"/>
          <w:color w:val="auto"/>
          <w:sz w:val="28"/>
          <w:szCs w:val="28"/>
        </w:rPr>
        <w:t xml:space="preserve">(далее - Соглашение); </w:t>
      </w:r>
    </w:p>
    <w:p w14:paraId="286E9723" w14:textId="77777777" w:rsidR="00447A21"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17) условия признания победителя отбора уклонившимся от заключения Соглашения; </w:t>
      </w:r>
    </w:p>
    <w:p w14:paraId="45D44EC5" w14:textId="35A8CF84" w:rsidR="00913660" w:rsidRPr="00411E1B" w:rsidRDefault="00913660"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18) сроки размещения протокола подведения итогов отбора </w:t>
      </w:r>
      <w:r w:rsidR="00A17D18" w:rsidRPr="00411E1B">
        <w:rPr>
          <w:rFonts w:ascii="Times New Roman" w:hAnsi="Times New Roman"/>
          <w:color w:val="auto"/>
          <w:sz w:val="28"/>
          <w:szCs w:val="28"/>
        </w:rPr>
        <w:t>на едином портале</w:t>
      </w:r>
      <w:r w:rsidRPr="00411E1B">
        <w:rPr>
          <w:rFonts w:ascii="Times New Roman" w:hAnsi="Times New Roman"/>
          <w:color w:val="auto"/>
          <w:sz w:val="28"/>
          <w:szCs w:val="28"/>
        </w:rPr>
        <w:t>, которые не могут быть позднее 1 рабочего дня, сле</w:t>
      </w:r>
      <w:r w:rsidR="00A61D2F" w:rsidRPr="00411E1B">
        <w:rPr>
          <w:rFonts w:ascii="Times New Roman" w:hAnsi="Times New Roman"/>
          <w:color w:val="auto"/>
          <w:sz w:val="28"/>
          <w:szCs w:val="28"/>
        </w:rPr>
        <w:t>дующего за днем его подписания.</w:t>
      </w:r>
    </w:p>
    <w:p w14:paraId="38A01C10" w14:textId="6E0329E6" w:rsidR="00913660" w:rsidRPr="00411E1B" w:rsidRDefault="00A61D2F"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2.6. </w:t>
      </w:r>
      <w:r w:rsidR="00913660" w:rsidRPr="00411E1B">
        <w:rPr>
          <w:rFonts w:ascii="Times New Roman" w:hAnsi="Times New Roman"/>
          <w:color w:val="auto"/>
          <w:sz w:val="28"/>
          <w:szCs w:val="28"/>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 </w:t>
      </w:r>
    </w:p>
    <w:p w14:paraId="7161722B" w14:textId="6EF2C052" w:rsidR="00913660"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4265CC17" w14:textId="71C8FEF9" w:rsidR="00913660"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при внесении изменений в объявление о проведении отбора изменение способа отбора не допускается; </w:t>
      </w:r>
    </w:p>
    <w:p w14:paraId="56535A8E" w14:textId="46EA99F5" w:rsidR="00913660"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56C5EF5F" w14:textId="31211D74" w:rsidR="00913660"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027CFE09" w14:textId="08198558" w:rsidR="00913660" w:rsidRPr="00411E1B" w:rsidRDefault="00A61D2F" w:rsidP="00432284">
      <w:pPr>
        <w:spacing w:after="0" w:line="240" w:lineRule="auto"/>
        <w:ind w:firstLine="540"/>
        <w:jc w:val="both"/>
        <w:rPr>
          <w:rFonts w:ascii="Times New Roman" w:hAnsi="Times New Roman"/>
          <w:color w:val="auto"/>
          <w:sz w:val="28"/>
          <w:szCs w:val="28"/>
        </w:rPr>
      </w:pPr>
      <w:bookmarkStart w:id="5" w:name="p37"/>
      <w:bookmarkEnd w:id="5"/>
      <w:r w:rsidRPr="00411E1B">
        <w:rPr>
          <w:rFonts w:ascii="Times New Roman" w:hAnsi="Times New Roman"/>
          <w:color w:val="auto"/>
          <w:sz w:val="28"/>
          <w:szCs w:val="28"/>
        </w:rPr>
        <w:lastRenderedPageBreak/>
        <w:t>2.7</w:t>
      </w:r>
      <w:r w:rsidR="00913660" w:rsidRPr="00411E1B">
        <w:rPr>
          <w:rFonts w:ascii="Times New Roman" w:hAnsi="Times New Roman"/>
          <w:color w:val="auto"/>
          <w:sz w:val="28"/>
          <w:szCs w:val="28"/>
        </w:rPr>
        <w:t xml:space="preserve">. Требования к </w:t>
      </w:r>
      <w:r w:rsidR="00E158BF">
        <w:rPr>
          <w:rFonts w:ascii="Times New Roman" w:hAnsi="Times New Roman"/>
          <w:color w:val="auto"/>
          <w:sz w:val="28"/>
          <w:szCs w:val="28"/>
        </w:rPr>
        <w:t>п</w:t>
      </w:r>
      <w:r w:rsidRPr="00411E1B">
        <w:rPr>
          <w:rFonts w:ascii="Times New Roman" w:hAnsi="Times New Roman"/>
          <w:color w:val="auto"/>
          <w:sz w:val="28"/>
          <w:szCs w:val="28"/>
        </w:rPr>
        <w:t xml:space="preserve">олучателям </w:t>
      </w:r>
      <w:r w:rsidR="00E158BF">
        <w:rPr>
          <w:rFonts w:ascii="Times New Roman" w:hAnsi="Times New Roman"/>
          <w:color w:val="auto"/>
          <w:sz w:val="28"/>
          <w:szCs w:val="28"/>
        </w:rPr>
        <w:t>с</w:t>
      </w:r>
      <w:r w:rsidR="00EE7B4A">
        <w:rPr>
          <w:rFonts w:ascii="Times New Roman" w:hAnsi="Times New Roman"/>
          <w:color w:val="auto"/>
          <w:sz w:val="28"/>
          <w:szCs w:val="28"/>
        </w:rPr>
        <w:t>убсидии</w:t>
      </w: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участникам отбора</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которым они должны соответствовать на даты рассмотрения заявки и заключения Соглашения: </w:t>
      </w:r>
    </w:p>
    <w:p w14:paraId="6C4B67AB" w14:textId="613D0BD7" w:rsidR="00FD54AC" w:rsidRPr="00411E1B" w:rsidRDefault="00FD54AC"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E7B4A">
        <w:rPr>
          <w:rFonts w:ascii="Times New Roman" w:hAnsi="Times New Roman"/>
          <w:color w:val="auto"/>
          <w:sz w:val="28"/>
          <w:szCs w:val="28"/>
        </w:rPr>
        <w:t xml:space="preserve">-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олучатель </w:t>
      </w:r>
      <w:r w:rsidR="00E158BF">
        <w:rPr>
          <w:rFonts w:ascii="Times New Roman" w:hAnsi="Times New Roman"/>
          <w:color w:val="auto"/>
          <w:sz w:val="28"/>
          <w:szCs w:val="28"/>
        </w:rPr>
        <w:t>с</w:t>
      </w:r>
      <w:r w:rsid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участник </w:t>
      </w:r>
      <w:r w:rsidR="00A61D2F"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778A991" w14:textId="4816CC16" w:rsidR="00FD54AC"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олучатель </w:t>
      </w:r>
      <w:r w:rsidR="00E158BF">
        <w:rPr>
          <w:rFonts w:ascii="Times New Roman" w:hAnsi="Times New Roman"/>
          <w:color w:val="auto"/>
          <w:sz w:val="28"/>
          <w:szCs w:val="28"/>
        </w:rPr>
        <w:t>с</w:t>
      </w:r>
      <w:r w:rsidRP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 отбора) </w:t>
      </w:r>
      <w:r w:rsidR="00FD54AC" w:rsidRPr="00411E1B">
        <w:rPr>
          <w:rFonts w:ascii="Times New Roman" w:hAnsi="Times New Roman"/>
          <w:color w:val="auto"/>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D2C1767" w14:textId="35656CE0" w:rsidR="00FD54AC"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олучатель </w:t>
      </w:r>
      <w:r w:rsidR="00E158BF">
        <w:rPr>
          <w:rFonts w:ascii="Times New Roman" w:hAnsi="Times New Roman"/>
          <w:color w:val="auto"/>
          <w:sz w:val="28"/>
          <w:szCs w:val="28"/>
        </w:rPr>
        <w:t>с</w:t>
      </w:r>
      <w:r w:rsidRP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 отбора) </w:t>
      </w:r>
      <w:r w:rsidR="00FD54AC" w:rsidRPr="00411E1B">
        <w:rPr>
          <w:rFonts w:ascii="Times New Roman" w:hAnsi="Times New Roman"/>
          <w:color w:val="auto"/>
          <w:sz w:val="28"/>
          <w:szCs w:val="28"/>
        </w:rPr>
        <w:t xml:space="preserve">не находится в составляемых в рамках реализации полномочий, предусмотренных </w:t>
      </w:r>
      <w:hyperlink r:id="rId11" w:history="1">
        <w:r w:rsidR="00FD54AC" w:rsidRPr="00411E1B">
          <w:rPr>
            <w:rFonts w:ascii="Times New Roman" w:hAnsi="Times New Roman"/>
            <w:color w:val="auto"/>
            <w:sz w:val="28"/>
            <w:szCs w:val="28"/>
          </w:rPr>
          <w:t>главой VII</w:t>
        </w:r>
      </w:hyperlink>
      <w:r w:rsidR="00FD54AC" w:rsidRPr="00411E1B">
        <w:rPr>
          <w:rFonts w:ascii="Times New Roman" w:hAnsi="Times New Roman"/>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09085BE" w14:textId="0EFD4E07" w:rsidR="00FD54AC"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олучатель </w:t>
      </w:r>
      <w:r w:rsidR="00FB2CF0">
        <w:rPr>
          <w:rFonts w:ascii="Times New Roman" w:hAnsi="Times New Roman"/>
          <w:color w:val="auto"/>
          <w:sz w:val="28"/>
          <w:szCs w:val="28"/>
        </w:rPr>
        <w:t>с</w:t>
      </w:r>
      <w:r w:rsidRP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 отбора) </w:t>
      </w:r>
      <w:r w:rsidR="00FD54AC" w:rsidRPr="00411E1B">
        <w:rPr>
          <w:rFonts w:ascii="Times New Roman" w:hAnsi="Times New Roman"/>
          <w:color w:val="auto"/>
          <w:sz w:val="28"/>
          <w:szCs w:val="28"/>
        </w:rPr>
        <w:t>не получает средства из бюджета города Твери на основании иных нормативных правовых актов на цел</w:t>
      </w:r>
      <w:r w:rsidR="00A61D2F" w:rsidRPr="00411E1B">
        <w:rPr>
          <w:rFonts w:ascii="Times New Roman" w:hAnsi="Times New Roman"/>
          <w:color w:val="auto"/>
          <w:sz w:val="28"/>
          <w:szCs w:val="28"/>
        </w:rPr>
        <w:t>и</w:t>
      </w:r>
      <w:r w:rsidR="00FD54AC" w:rsidRPr="00411E1B">
        <w:rPr>
          <w:rFonts w:ascii="Times New Roman" w:hAnsi="Times New Roman"/>
          <w:color w:val="auto"/>
          <w:sz w:val="28"/>
          <w:szCs w:val="28"/>
        </w:rPr>
        <w:t>, установленн</w:t>
      </w:r>
      <w:r w:rsidR="00A61D2F" w:rsidRPr="00411E1B">
        <w:rPr>
          <w:rFonts w:ascii="Times New Roman" w:hAnsi="Times New Roman"/>
          <w:color w:val="auto"/>
          <w:sz w:val="28"/>
          <w:szCs w:val="28"/>
        </w:rPr>
        <w:t>ые настоящим</w:t>
      </w:r>
      <w:r w:rsidR="00FD54AC" w:rsidRPr="00411E1B">
        <w:rPr>
          <w:rFonts w:ascii="Times New Roman" w:hAnsi="Times New Roman"/>
          <w:color w:val="auto"/>
          <w:sz w:val="28"/>
          <w:szCs w:val="28"/>
        </w:rPr>
        <w:t xml:space="preserve"> Порядком; </w:t>
      </w:r>
    </w:p>
    <w:p w14:paraId="640032D4" w14:textId="2358734D" w:rsidR="00FD54AC" w:rsidRPr="00411E1B" w:rsidRDefault="00FD54AC" w:rsidP="0043228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E7B4A">
        <w:rPr>
          <w:rFonts w:ascii="Times New Roman" w:hAnsi="Times New Roman"/>
          <w:color w:val="auto"/>
          <w:sz w:val="28"/>
          <w:szCs w:val="28"/>
        </w:rPr>
        <w:t xml:space="preserve">- </w:t>
      </w:r>
      <w:r w:rsidR="00AC2CE4">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олучатель </w:t>
      </w:r>
      <w:r w:rsidR="00FB2CF0">
        <w:rPr>
          <w:rFonts w:ascii="Times New Roman" w:hAnsi="Times New Roman"/>
          <w:color w:val="auto"/>
          <w:sz w:val="28"/>
          <w:szCs w:val="28"/>
        </w:rPr>
        <w:t>с</w:t>
      </w:r>
      <w:r w:rsidR="00EE7B4A" w:rsidRP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 отбора) </w:t>
      </w:r>
      <w:r w:rsidRPr="00411E1B">
        <w:rPr>
          <w:rFonts w:ascii="Times New Roman" w:hAnsi="Times New Roman"/>
          <w:color w:val="auto"/>
          <w:sz w:val="28"/>
          <w:szCs w:val="28"/>
        </w:rPr>
        <w:t xml:space="preserve">не является иностранным агентом в соответствии с Федеральным </w:t>
      </w:r>
      <w:hyperlink r:id="rId12" w:history="1">
        <w:r w:rsidRPr="00411E1B">
          <w:rPr>
            <w:rFonts w:ascii="Times New Roman" w:hAnsi="Times New Roman"/>
            <w:color w:val="auto"/>
            <w:sz w:val="28"/>
            <w:szCs w:val="28"/>
          </w:rPr>
          <w:t>законом</w:t>
        </w:r>
      </w:hyperlink>
      <w:r w:rsidR="00474313">
        <w:rPr>
          <w:rFonts w:ascii="Times New Roman" w:hAnsi="Times New Roman"/>
          <w:color w:val="auto"/>
          <w:sz w:val="28"/>
          <w:szCs w:val="28"/>
        </w:rPr>
        <w:t xml:space="preserve"> от 14.07.2022 № 255-ФЗ </w:t>
      </w:r>
      <w:r w:rsidRPr="00411E1B">
        <w:rPr>
          <w:rFonts w:ascii="Times New Roman" w:hAnsi="Times New Roman"/>
          <w:color w:val="auto"/>
          <w:sz w:val="28"/>
          <w:szCs w:val="28"/>
        </w:rPr>
        <w:t xml:space="preserve">«О контроле за деятельностью лиц, находящихся под иностранным влиянием»; </w:t>
      </w:r>
    </w:p>
    <w:p w14:paraId="76AAE074" w14:textId="5A18E519" w:rsidR="00FD54AC"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FD54AC" w:rsidRPr="00411E1B">
        <w:rPr>
          <w:rFonts w:ascii="Times New Roman" w:hAnsi="Times New Roman"/>
          <w:color w:val="auto"/>
          <w:sz w:val="28"/>
          <w:szCs w:val="28"/>
        </w:rPr>
        <w:t xml:space="preserve">у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олучателя </w:t>
      </w:r>
      <w:r w:rsidR="00E158BF">
        <w:rPr>
          <w:rFonts w:ascii="Times New Roman" w:hAnsi="Times New Roman"/>
          <w:color w:val="auto"/>
          <w:sz w:val="28"/>
          <w:szCs w:val="28"/>
        </w:rPr>
        <w:t>с</w:t>
      </w:r>
      <w:r w:rsidRP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(участника отбора) </w:t>
      </w:r>
      <w:r w:rsidR="00FD54AC" w:rsidRPr="00411E1B">
        <w:rPr>
          <w:rFonts w:ascii="Times New Roman" w:hAnsi="Times New Roman"/>
          <w:color w:val="auto"/>
          <w:sz w:val="28"/>
          <w:szCs w:val="28"/>
        </w:rPr>
        <w:t xml:space="preserve">на едином налоговом счете отсутствует или не превышает размер, определенный </w:t>
      </w:r>
      <w:hyperlink r:id="rId13" w:history="1">
        <w:r w:rsidR="00FD54AC" w:rsidRPr="00411E1B">
          <w:rPr>
            <w:rFonts w:ascii="Times New Roman" w:hAnsi="Times New Roman"/>
            <w:color w:val="auto"/>
            <w:sz w:val="28"/>
            <w:szCs w:val="28"/>
          </w:rPr>
          <w:t>пунктом 3 статьи 47</w:t>
        </w:r>
      </w:hyperlink>
      <w:r w:rsidR="00FD54AC" w:rsidRPr="00411E1B">
        <w:rPr>
          <w:rFonts w:ascii="Times New Roman" w:hAnsi="Times New Roman"/>
          <w:color w:val="auto"/>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471C27F" w14:textId="2E585D73" w:rsidR="00FD54AC"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FD54AC" w:rsidRPr="00411E1B">
        <w:rPr>
          <w:rFonts w:ascii="Times New Roman" w:hAnsi="Times New Roman"/>
          <w:color w:val="auto"/>
          <w:sz w:val="28"/>
          <w:szCs w:val="28"/>
        </w:rPr>
        <w:t xml:space="preserve">у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олучателя </w:t>
      </w:r>
      <w:r w:rsidR="00E158BF">
        <w:rPr>
          <w:rFonts w:ascii="Times New Roman" w:hAnsi="Times New Roman"/>
          <w:color w:val="auto"/>
          <w:sz w:val="28"/>
          <w:szCs w:val="28"/>
        </w:rPr>
        <w:t>с</w:t>
      </w:r>
      <w:r w:rsidRP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(участника отбора) </w:t>
      </w:r>
      <w:r w:rsidR="00FD54AC" w:rsidRPr="00411E1B">
        <w:rPr>
          <w:rFonts w:ascii="Times New Roman" w:hAnsi="Times New Roman"/>
          <w:color w:val="auto"/>
          <w:sz w:val="28"/>
          <w:szCs w:val="28"/>
        </w:rPr>
        <w:t>отсутствует просроченная задолженность по возврату в бюджет города Твери иных субсидий, бюджетных инвестиций, а также иная просроченная (неурегулированная) задолженность по денежным обязательствам перед город</w:t>
      </w:r>
      <w:r w:rsidR="00A61D2F" w:rsidRPr="00411E1B">
        <w:rPr>
          <w:rFonts w:ascii="Times New Roman" w:hAnsi="Times New Roman"/>
          <w:color w:val="auto"/>
          <w:sz w:val="28"/>
          <w:szCs w:val="28"/>
        </w:rPr>
        <w:t>ом</w:t>
      </w:r>
      <w:r w:rsidR="00FD54AC" w:rsidRPr="00411E1B">
        <w:rPr>
          <w:rFonts w:ascii="Times New Roman" w:hAnsi="Times New Roman"/>
          <w:color w:val="auto"/>
          <w:sz w:val="28"/>
          <w:szCs w:val="28"/>
        </w:rPr>
        <w:t xml:space="preserve"> Тверь</w:t>
      </w:r>
      <w:r w:rsidR="00A61D2F" w:rsidRPr="00411E1B">
        <w:rPr>
          <w:rFonts w:ascii="Times New Roman" w:hAnsi="Times New Roman"/>
          <w:color w:val="auto"/>
          <w:sz w:val="28"/>
          <w:szCs w:val="28"/>
        </w:rPr>
        <w:t>ю</w:t>
      </w:r>
      <w:r w:rsidR="00FD54AC" w:rsidRPr="00411E1B">
        <w:rPr>
          <w:rFonts w:ascii="Times New Roman" w:hAnsi="Times New Roman"/>
          <w:color w:val="auto"/>
          <w:sz w:val="28"/>
          <w:szCs w:val="28"/>
        </w:rPr>
        <w:t xml:space="preserve">; </w:t>
      </w:r>
    </w:p>
    <w:p w14:paraId="6B3F3B74" w14:textId="15930A49" w:rsidR="00FD54AC"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олучатель </w:t>
      </w:r>
      <w:r w:rsidR="00E158BF">
        <w:rPr>
          <w:rFonts w:ascii="Times New Roman" w:hAnsi="Times New Roman"/>
          <w:color w:val="auto"/>
          <w:sz w:val="28"/>
          <w:szCs w:val="28"/>
        </w:rPr>
        <w:t>с</w:t>
      </w:r>
      <w:r w:rsidRPr="00EE7B4A">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 отбора)</w:t>
      </w:r>
      <w:r w:rsidR="00FD54AC" w:rsidRPr="00411E1B">
        <w:rPr>
          <w:rFonts w:ascii="Times New Roman" w:hAnsi="Times New Roman"/>
          <w:color w:val="auto"/>
          <w:sz w:val="28"/>
          <w:szCs w:val="28"/>
        </w:rPr>
        <w:t xml:space="preserve">, являющийся юридическим лицом, не находится в процессе реорганизации (за исключением реорганизации в форме </w:t>
      </w:r>
      <w:r w:rsidR="00FD54AC" w:rsidRPr="00411E1B">
        <w:rPr>
          <w:rFonts w:ascii="Times New Roman" w:hAnsi="Times New Roman"/>
          <w:color w:val="auto"/>
          <w:sz w:val="28"/>
          <w:szCs w:val="28"/>
        </w:rPr>
        <w:lastRenderedPageBreak/>
        <w:t xml:space="preserve">присоединения к юридическому лицу, являющемуся </w:t>
      </w:r>
      <w:r w:rsidR="00F91C0C">
        <w:rPr>
          <w:rFonts w:ascii="Times New Roman" w:hAnsi="Times New Roman"/>
          <w:color w:val="auto"/>
          <w:sz w:val="28"/>
          <w:szCs w:val="28"/>
        </w:rPr>
        <w:t>получателем субсидии (участником отбора)</w:t>
      </w:r>
      <w:r w:rsidR="00FD54AC" w:rsidRPr="00411E1B">
        <w:rPr>
          <w:rFonts w:ascii="Times New Roman" w:hAnsi="Times New Roman"/>
          <w:color w:val="auto"/>
          <w:sz w:val="28"/>
          <w:szCs w:val="28"/>
        </w:rPr>
        <w:t xml:space="preserve">, другого юридического лица), ликвидации, в отношении его не введена процедура банкротства, деятельность </w:t>
      </w:r>
      <w:r w:rsidR="00E158BF">
        <w:rPr>
          <w:rFonts w:ascii="Times New Roman" w:hAnsi="Times New Roman"/>
          <w:color w:val="auto"/>
          <w:sz w:val="28"/>
          <w:szCs w:val="28"/>
        </w:rPr>
        <w:t>по</w:t>
      </w:r>
      <w:r w:rsidR="00A61D2F" w:rsidRPr="00411E1B">
        <w:rPr>
          <w:rFonts w:ascii="Times New Roman" w:hAnsi="Times New Roman"/>
          <w:color w:val="auto"/>
          <w:sz w:val="28"/>
          <w:szCs w:val="28"/>
        </w:rPr>
        <w:t xml:space="preserve">лучателя </w:t>
      </w:r>
      <w:r w:rsidR="00E158BF">
        <w:rPr>
          <w:rFonts w:ascii="Times New Roman" w:hAnsi="Times New Roman"/>
          <w:color w:val="auto"/>
          <w:sz w:val="28"/>
          <w:szCs w:val="28"/>
        </w:rPr>
        <w:t>с</w:t>
      </w:r>
      <w:r w:rsidR="000738D2" w:rsidRPr="000738D2">
        <w:rPr>
          <w:rFonts w:ascii="Times New Roman" w:hAnsi="Times New Roman"/>
          <w:color w:val="auto"/>
          <w:sz w:val="28"/>
          <w:szCs w:val="28"/>
        </w:rPr>
        <w:t>убсидии</w:t>
      </w:r>
      <w:r w:rsidR="00A61D2F" w:rsidRPr="00411E1B">
        <w:rPr>
          <w:rFonts w:ascii="Times New Roman" w:hAnsi="Times New Roman"/>
          <w:color w:val="auto"/>
          <w:sz w:val="28"/>
          <w:szCs w:val="28"/>
        </w:rPr>
        <w:t xml:space="preserve"> (участника отбора) </w:t>
      </w:r>
      <w:r w:rsidR="00FD54AC" w:rsidRPr="00411E1B">
        <w:rPr>
          <w:rFonts w:ascii="Times New Roman" w:hAnsi="Times New Roman"/>
          <w:color w:val="auto"/>
          <w:sz w:val="28"/>
          <w:szCs w:val="28"/>
        </w:rPr>
        <w:t xml:space="preserve">не приостановлена в порядке, предусмотренном законодательством Российской Федерации; </w:t>
      </w:r>
    </w:p>
    <w:p w14:paraId="73D8CF9E" w14:textId="1E9CB2A8" w:rsidR="00FD54AC" w:rsidRPr="00411E1B" w:rsidRDefault="00EE7B4A"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FD54AC" w:rsidRPr="00411E1B">
        <w:rPr>
          <w:rFonts w:ascii="Times New Roman" w:hAnsi="Times New Roman"/>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E158BF">
        <w:rPr>
          <w:rFonts w:ascii="Times New Roman" w:hAnsi="Times New Roman"/>
          <w:color w:val="auto"/>
          <w:sz w:val="28"/>
          <w:szCs w:val="28"/>
        </w:rPr>
        <w:t>п</w:t>
      </w:r>
      <w:r w:rsidR="00A61D2F" w:rsidRPr="00411E1B">
        <w:rPr>
          <w:rFonts w:ascii="Times New Roman" w:hAnsi="Times New Roman"/>
          <w:color w:val="auto"/>
          <w:sz w:val="28"/>
          <w:szCs w:val="28"/>
        </w:rPr>
        <w:t xml:space="preserve">олучателя </w:t>
      </w:r>
      <w:r w:rsidR="00E158BF">
        <w:rPr>
          <w:rFonts w:ascii="Times New Roman" w:hAnsi="Times New Roman"/>
          <w:color w:val="auto"/>
          <w:sz w:val="28"/>
          <w:szCs w:val="28"/>
        </w:rPr>
        <w:t>с</w:t>
      </w:r>
      <w:r w:rsidRPr="00EE7B4A">
        <w:rPr>
          <w:rFonts w:ascii="Times New Roman" w:hAnsi="Times New Roman"/>
          <w:color w:val="auto"/>
          <w:sz w:val="28"/>
          <w:szCs w:val="28"/>
        </w:rPr>
        <w:t xml:space="preserve">убсидии </w:t>
      </w:r>
      <w:r w:rsidR="00A61D2F" w:rsidRPr="00411E1B">
        <w:rPr>
          <w:rFonts w:ascii="Times New Roman" w:hAnsi="Times New Roman"/>
          <w:color w:val="auto"/>
          <w:sz w:val="28"/>
          <w:szCs w:val="28"/>
        </w:rPr>
        <w:t>(участника отбора), являющегося юридическим лицом</w:t>
      </w:r>
      <w:r w:rsidR="00FD54AC" w:rsidRPr="00411E1B">
        <w:rPr>
          <w:rFonts w:ascii="Times New Roman" w:hAnsi="Times New Roman"/>
          <w:color w:val="auto"/>
          <w:sz w:val="28"/>
          <w:szCs w:val="28"/>
        </w:rPr>
        <w:t xml:space="preserve">; </w:t>
      </w:r>
    </w:p>
    <w:p w14:paraId="5CA5BD86" w14:textId="3F0F1796" w:rsidR="00FD54AC" w:rsidRPr="00447A21" w:rsidRDefault="00EE7B4A" w:rsidP="00432284">
      <w:pPr>
        <w:pStyle w:val="ConsPlusNormal"/>
        <w:ind w:firstLine="540"/>
        <w:jc w:val="both"/>
        <w:rPr>
          <w:rFonts w:ascii="Times New Roman" w:hAnsi="Times New Roman"/>
          <w:color w:val="auto"/>
          <w:sz w:val="28"/>
        </w:rPr>
      </w:pPr>
      <w:r w:rsidRPr="00DD4193">
        <w:rPr>
          <w:rFonts w:ascii="Times New Roman" w:hAnsi="Times New Roman"/>
          <w:b/>
          <w:color w:val="auto"/>
          <w:sz w:val="28"/>
          <w:szCs w:val="28"/>
        </w:rPr>
        <w:t xml:space="preserve">- </w:t>
      </w:r>
      <w:r w:rsidR="00E158BF" w:rsidRPr="00447A21">
        <w:rPr>
          <w:rFonts w:ascii="Times New Roman" w:hAnsi="Times New Roman"/>
          <w:color w:val="auto"/>
          <w:sz w:val="28"/>
          <w:szCs w:val="28"/>
        </w:rPr>
        <w:t>п</w:t>
      </w:r>
      <w:r w:rsidR="00A61D2F" w:rsidRPr="00447A21">
        <w:rPr>
          <w:rFonts w:ascii="Times New Roman" w:hAnsi="Times New Roman"/>
          <w:color w:val="auto"/>
          <w:sz w:val="28"/>
          <w:szCs w:val="28"/>
        </w:rPr>
        <w:t xml:space="preserve">олучатель </w:t>
      </w:r>
      <w:r w:rsidR="00E158BF" w:rsidRPr="00447A21">
        <w:rPr>
          <w:rFonts w:ascii="Times New Roman" w:hAnsi="Times New Roman"/>
          <w:color w:val="auto"/>
          <w:sz w:val="28"/>
          <w:szCs w:val="28"/>
        </w:rPr>
        <w:t>с</w:t>
      </w:r>
      <w:r w:rsidRPr="00447A21">
        <w:rPr>
          <w:rFonts w:ascii="Times New Roman" w:hAnsi="Times New Roman"/>
          <w:color w:val="auto"/>
          <w:sz w:val="28"/>
          <w:szCs w:val="28"/>
        </w:rPr>
        <w:t xml:space="preserve">убсидии </w:t>
      </w:r>
      <w:r w:rsidR="00A61D2F" w:rsidRPr="00447A21">
        <w:rPr>
          <w:rFonts w:ascii="Times New Roman" w:hAnsi="Times New Roman"/>
          <w:color w:val="auto"/>
          <w:sz w:val="28"/>
          <w:szCs w:val="28"/>
        </w:rPr>
        <w:t xml:space="preserve">(участник отбора) </w:t>
      </w:r>
      <w:r w:rsidR="00FD54AC" w:rsidRPr="00447A21">
        <w:rPr>
          <w:rFonts w:ascii="Times New Roman" w:hAnsi="Times New Roman"/>
          <w:color w:val="auto"/>
          <w:sz w:val="28"/>
        </w:rPr>
        <w:t xml:space="preserve">является </w:t>
      </w:r>
      <w:r w:rsidRPr="00447A21">
        <w:rPr>
          <w:rFonts w:ascii="Times New Roman" w:hAnsi="Times New Roman"/>
          <w:color w:val="auto"/>
          <w:sz w:val="28"/>
        </w:rPr>
        <w:t>СО</w:t>
      </w:r>
      <w:r w:rsidR="00DD4193" w:rsidRPr="00447A21">
        <w:rPr>
          <w:rFonts w:ascii="Times New Roman" w:hAnsi="Times New Roman"/>
          <w:color w:val="auto"/>
          <w:sz w:val="28"/>
        </w:rPr>
        <w:t xml:space="preserve"> </w:t>
      </w:r>
      <w:r w:rsidRPr="00447A21">
        <w:rPr>
          <w:rFonts w:ascii="Times New Roman" w:hAnsi="Times New Roman"/>
          <w:color w:val="auto"/>
          <w:sz w:val="28"/>
        </w:rPr>
        <w:t>НКО</w:t>
      </w:r>
      <w:r w:rsidR="00DD4193" w:rsidRPr="00447A21">
        <w:rPr>
          <w:rFonts w:ascii="Times New Roman" w:hAnsi="Times New Roman"/>
          <w:color w:val="auto"/>
          <w:sz w:val="28"/>
        </w:rPr>
        <w:t>, созданной в соответствии с Федеральным законом № 7-ФЗ, и осуществляет общественно значимую деятельность</w:t>
      </w:r>
      <w:r w:rsidR="00746086">
        <w:rPr>
          <w:rFonts w:ascii="Times New Roman" w:hAnsi="Times New Roman"/>
          <w:color w:val="auto"/>
          <w:sz w:val="28"/>
        </w:rPr>
        <w:t xml:space="preserve"> на территории города Твери</w:t>
      </w:r>
      <w:r w:rsidR="00DD4193" w:rsidRPr="00447A21">
        <w:rPr>
          <w:rFonts w:ascii="Times New Roman" w:hAnsi="Times New Roman"/>
          <w:color w:val="auto"/>
          <w:sz w:val="28"/>
        </w:rPr>
        <w:t>, предусмотренную пунктами 1 и 2 статьи 31.1 Федерального закона № 7-ФЗ;</w:t>
      </w:r>
    </w:p>
    <w:p w14:paraId="6D5F0450" w14:textId="4067DE8E" w:rsidR="003E27CF" w:rsidRPr="00447A21" w:rsidRDefault="003E27CF" w:rsidP="003E27CF">
      <w:pPr>
        <w:pStyle w:val="ConsPlusNormal"/>
        <w:ind w:firstLine="540"/>
        <w:jc w:val="both"/>
        <w:rPr>
          <w:rFonts w:ascii="Times New Roman" w:hAnsi="Times New Roman"/>
          <w:color w:val="auto"/>
          <w:sz w:val="28"/>
        </w:rPr>
      </w:pPr>
      <w:r w:rsidRPr="00447A21">
        <w:rPr>
          <w:rFonts w:ascii="Times New Roman" w:hAnsi="Times New Roman"/>
          <w:color w:val="auto"/>
          <w:sz w:val="28"/>
        </w:rPr>
        <w:t>-</w:t>
      </w:r>
      <w:r w:rsidR="00E158BF" w:rsidRPr="00447A21">
        <w:rPr>
          <w:rFonts w:ascii="Times New Roman" w:hAnsi="Times New Roman"/>
          <w:color w:val="auto"/>
          <w:sz w:val="28"/>
        </w:rPr>
        <w:t xml:space="preserve"> п</w:t>
      </w:r>
      <w:r w:rsidRPr="00447A21">
        <w:rPr>
          <w:rFonts w:ascii="Times New Roman" w:hAnsi="Times New Roman"/>
          <w:color w:val="auto"/>
          <w:sz w:val="28"/>
        </w:rPr>
        <w:t>олучатель субсидии (участник отбора) зарегистрирован в качестве юридического лица на территории города Твери</w:t>
      </w:r>
      <w:r w:rsidR="00DD4193" w:rsidRPr="00447A21">
        <w:rPr>
          <w:rFonts w:ascii="Times New Roman" w:hAnsi="Times New Roman"/>
          <w:color w:val="auto"/>
          <w:sz w:val="28"/>
        </w:rPr>
        <w:t xml:space="preserve"> и осуществляет уставную деятельность на территории города Твери не менее 12 месяцев.</w:t>
      </w:r>
    </w:p>
    <w:p w14:paraId="09D5BDC8" w14:textId="49D7172D" w:rsidR="00913660" w:rsidRPr="007E3DF5" w:rsidRDefault="00A61D2F" w:rsidP="00432284">
      <w:pPr>
        <w:spacing w:after="0" w:line="240" w:lineRule="auto"/>
        <w:ind w:firstLine="540"/>
        <w:jc w:val="both"/>
        <w:rPr>
          <w:rFonts w:ascii="Times New Roman" w:hAnsi="Times New Roman"/>
          <w:color w:val="auto"/>
          <w:sz w:val="28"/>
          <w:szCs w:val="28"/>
        </w:rPr>
      </w:pPr>
      <w:bookmarkStart w:id="6" w:name="p48"/>
      <w:bookmarkStart w:id="7" w:name="p52"/>
      <w:bookmarkEnd w:id="6"/>
      <w:bookmarkEnd w:id="7"/>
      <w:r w:rsidRPr="00411E1B">
        <w:rPr>
          <w:rFonts w:ascii="Times New Roman" w:hAnsi="Times New Roman"/>
          <w:color w:val="auto"/>
          <w:sz w:val="28"/>
          <w:szCs w:val="28"/>
        </w:rPr>
        <w:t>2.8</w:t>
      </w:r>
      <w:r w:rsidR="00913660" w:rsidRPr="00411E1B">
        <w:rPr>
          <w:rFonts w:ascii="Times New Roman" w:hAnsi="Times New Roman"/>
          <w:color w:val="auto"/>
          <w:sz w:val="28"/>
          <w:szCs w:val="28"/>
        </w:rPr>
        <w:t xml:space="preserve">. Представление в </w:t>
      </w:r>
      <w:r w:rsidR="00EE7B4A">
        <w:rPr>
          <w:rFonts w:ascii="Times New Roman" w:hAnsi="Times New Roman"/>
          <w:color w:val="auto"/>
          <w:sz w:val="28"/>
          <w:szCs w:val="28"/>
        </w:rPr>
        <w:t>Учреждение</w:t>
      </w:r>
      <w:r w:rsidR="00913660" w:rsidRPr="00411E1B">
        <w:rPr>
          <w:rFonts w:ascii="Times New Roman" w:hAnsi="Times New Roman"/>
          <w:color w:val="auto"/>
          <w:sz w:val="28"/>
          <w:szCs w:val="28"/>
        </w:rPr>
        <w:t xml:space="preserve"> документов, подтверждающих соответствие участников отбора требованиям, указанным в </w:t>
      </w:r>
      <w:hyperlink w:anchor="p37" w:history="1">
        <w:r w:rsidR="00913660"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2.7</w:t>
        </w:r>
      </w:hyperlink>
      <w:r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путем направления участниками отбора электронных копий документов (документов на бумажном носителе, преобразованных в </w:t>
      </w:r>
      <w:r w:rsidR="00913660" w:rsidRPr="007E3DF5">
        <w:rPr>
          <w:rFonts w:ascii="Times New Roman" w:hAnsi="Times New Roman"/>
          <w:color w:val="auto"/>
          <w:sz w:val="28"/>
          <w:szCs w:val="28"/>
        </w:rPr>
        <w:t xml:space="preserve">электронную форму путем сканирования) в срок, установленный в объявлении о проведении отбора для подачи заявки. </w:t>
      </w:r>
    </w:p>
    <w:p w14:paraId="67DE60BE" w14:textId="3EE4B816" w:rsidR="00913660" w:rsidRPr="007E3DF5" w:rsidRDefault="005D6E23"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2.9. </w:t>
      </w:r>
      <w:r w:rsidR="00913660" w:rsidRPr="007E3DF5">
        <w:rPr>
          <w:rFonts w:ascii="Times New Roman" w:hAnsi="Times New Roman"/>
          <w:color w:val="auto"/>
          <w:sz w:val="28"/>
          <w:szCs w:val="28"/>
        </w:rPr>
        <w:t xml:space="preserve">Участник отбора представляет в </w:t>
      </w:r>
      <w:r w:rsidR="00EE7B4A" w:rsidRPr="007E3DF5">
        <w:rPr>
          <w:rFonts w:ascii="Times New Roman" w:hAnsi="Times New Roman"/>
          <w:color w:val="auto"/>
          <w:sz w:val="28"/>
          <w:szCs w:val="28"/>
        </w:rPr>
        <w:t>Учреждение</w:t>
      </w:r>
      <w:r w:rsidR="00913660" w:rsidRPr="007E3DF5">
        <w:rPr>
          <w:rFonts w:ascii="Times New Roman" w:hAnsi="Times New Roman"/>
          <w:color w:val="auto"/>
          <w:sz w:val="28"/>
          <w:szCs w:val="28"/>
        </w:rPr>
        <w:t xml:space="preserve"> </w:t>
      </w:r>
      <w:r w:rsidR="002D3520" w:rsidRPr="007E3DF5">
        <w:rPr>
          <w:rFonts w:ascii="Times New Roman" w:hAnsi="Times New Roman"/>
          <w:color w:val="auto"/>
          <w:sz w:val="28"/>
          <w:szCs w:val="28"/>
        </w:rPr>
        <w:t xml:space="preserve">заявку и </w:t>
      </w:r>
      <w:r w:rsidR="00913660" w:rsidRPr="007E3DF5">
        <w:rPr>
          <w:rFonts w:ascii="Times New Roman" w:hAnsi="Times New Roman"/>
          <w:color w:val="auto"/>
          <w:sz w:val="28"/>
          <w:szCs w:val="28"/>
        </w:rPr>
        <w:t xml:space="preserve">следующие документы, подтверждающие соответствие участника отбора требованиям, установленным </w:t>
      </w:r>
      <w:r w:rsidRPr="007E3DF5">
        <w:rPr>
          <w:rFonts w:ascii="Times New Roman" w:hAnsi="Times New Roman"/>
          <w:color w:val="auto"/>
          <w:sz w:val="28"/>
          <w:szCs w:val="28"/>
        </w:rPr>
        <w:t xml:space="preserve">настоящим </w:t>
      </w:r>
      <w:r w:rsidR="00913660" w:rsidRPr="007E3DF5">
        <w:rPr>
          <w:rFonts w:ascii="Times New Roman" w:hAnsi="Times New Roman"/>
          <w:color w:val="auto"/>
          <w:sz w:val="28"/>
          <w:szCs w:val="28"/>
        </w:rPr>
        <w:t xml:space="preserve">Порядком, а также сведения, документы и материалы, подтверждающие информацию по критериям оценки заявок: </w:t>
      </w:r>
    </w:p>
    <w:p w14:paraId="192674CB" w14:textId="666C8DAE" w:rsidR="006F39C4" w:rsidRDefault="006F39C4" w:rsidP="00432284">
      <w:pPr>
        <w:spacing w:after="0" w:line="240" w:lineRule="auto"/>
        <w:ind w:firstLine="708"/>
        <w:jc w:val="both"/>
        <w:rPr>
          <w:rFonts w:ascii="Times New Roman" w:hAnsi="Times New Roman"/>
          <w:color w:val="auto"/>
          <w:sz w:val="28"/>
          <w:szCs w:val="28"/>
        </w:rPr>
      </w:pPr>
      <w:bookmarkStart w:id="8" w:name="P63"/>
      <w:bookmarkStart w:id="9" w:name="p69"/>
      <w:bookmarkStart w:id="10" w:name="sub_191"/>
      <w:bookmarkEnd w:id="8"/>
      <w:bookmarkEnd w:id="9"/>
      <w:r w:rsidRPr="007E3DF5">
        <w:rPr>
          <w:rFonts w:ascii="Times New Roman" w:hAnsi="Times New Roman"/>
          <w:color w:val="auto"/>
          <w:sz w:val="28"/>
          <w:szCs w:val="28"/>
        </w:rPr>
        <w:t>1) копия устава организации (со всеми внесенными изменениями);</w:t>
      </w:r>
    </w:p>
    <w:p w14:paraId="45FF3F44" w14:textId="6810C543" w:rsidR="00411462" w:rsidRPr="007E3DF5" w:rsidRDefault="00411462" w:rsidP="00411462">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 xml:space="preserve">2) </w:t>
      </w:r>
      <w:r w:rsidRPr="00411462">
        <w:rPr>
          <w:rFonts w:ascii="Times New Roman" w:hAnsi="Times New Roman"/>
          <w:color w:val="auto"/>
          <w:sz w:val="28"/>
          <w:szCs w:val="28"/>
        </w:rPr>
        <w:t>копию свидетельства о государственной регистрации юридического лица (при наличии);</w:t>
      </w:r>
    </w:p>
    <w:p w14:paraId="735B5534" w14:textId="02C2C63E" w:rsidR="006F39C4" w:rsidRPr="007E3DF5" w:rsidRDefault="00411462" w:rsidP="00432284">
      <w:pPr>
        <w:spacing w:after="0" w:line="240" w:lineRule="auto"/>
        <w:ind w:firstLine="708"/>
        <w:jc w:val="both"/>
        <w:rPr>
          <w:rFonts w:ascii="Times New Roman" w:hAnsi="Times New Roman"/>
          <w:color w:val="auto"/>
          <w:sz w:val="28"/>
          <w:szCs w:val="28"/>
        </w:rPr>
      </w:pPr>
      <w:bookmarkStart w:id="11" w:name="sub_192"/>
      <w:bookmarkEnd w:id="10"/>
      <w:r>
        <w:rPr>
          <w:rFonts w:ascii="Times New Roman" w:hAnsi="Times New Roman"/>
          <w:color w:val="auto"/>
          <w:sz w:val="28"/>
          <w:szCs w:val="28"/>
        </w:rPr>
        <w:t>3</w:t>
      </w:r>
      <w:r w:rsidR="006F39C4" w:rsidRPr="007E3DF5">
        <w:rPr>
          <w:rFonts w:ascii="Times New Roman" w:hAnsi="Times New Roman"/>
          <w:color w:val="auto"/>
          <w:sz w:val="28"/>
          <w:szCs w:val="28"/>
        </w:rPr>
        <w:t>) электронная (отсканированная) копия документа, подтверждающего полномочия лица на подачу заявки от имени участника отбора, в случае если заявку подает лицо, сведения о котором как о лице, имеющем право без доверенности действовать от имени участника отбора, не содержатся в Едином государственном реестре юридических лиц;</w:t>
      </w:r>
    </w:p>
    <w:p w14:paraId="6FA7AF89" w14:textId="663894EA" w:rsidR="006F39C4" w:rsidRPr="007E3DF5" w:rsidRDefault="00411462" w:rsidP="00432284">
      <w:pPr>
        <w:spacing w:after="0" w:line="240" w:lineRule="auto"/>
        <w:ind w:firstLine="708"/>
        <w:jc w:val="both"/>
        <w:rPr>
          <w:rFonts w:ascii="Times New Roman" w:hAnsi="Times New Roman"/>
          <w:color w:val="auto"/>
          <w:sz w:val="28"/>
          <w:szCs w:val="28"/>
        </w:rPr>
      </w:pPr>
      <w:bookmarkStart w:id="12" w:name="sub_195"/>
      <w:bookmarkEnd w:id="11"/>
      <w:r>
        <w:rPr>
          <w:rFonts w:ascii="Times New Roman" w:hAnsi="Times New Roman"/>
          <w:color w:val="auto"/>
          <w:sz w:val="28"/>
          <w:szCs w:val="28"/>
        </w:rPr>
        <w:t>4</w:t>
      </w:r>
      <w:r w:rsidR="00FB2CF0">
        <w:rPr>
          <w:rFonts w:ascii="Times New Roman" w:hAnsi="Times New Roman"/>
          <w:color w:val="auto"/>
          <w:sz w:val="28"/>
          <w:szCs w:val="28"/>
        </w:rPr>
        <w:t>)</w:t>
      </w:r>
      <w:r w:rsidR="006F39C4" w:rsidRPr="007E3DF5">
        <w:rPr>
          <w:rFonts w:ascii="Times New Roman" w:hAnsi="Times New Roman"/>
          <w:color w:val="auto"/>
          <w:sz w:val="28"/>
          <w:szCs w:val="28"/>
        </w:rPr>
        <w:t xml:space="preserve"> бюдже</w:t>
      </w:r>
      <w:r w:rsidR="00FB2CF0">
        <w:rPr>
          <w:rFonts w:ascii="Times New Roman" w:hAnsi="Times New Roman"/>
          <w:color w:val="auto"/>
          <w:sz w:val="28"/>
          <w:szCs w:val="28"/>
        </w:rPr>
        <w:t>т</w:t>
      </w:r>
      <w:r w:rsidR="006F39C4" w:rsidRPr="007E3DF5">
        <w:rPr>
          <w:rFonts w:ascii="Times New Roman" w:hAnsi="Times New Roman"/>
          <w:color w:val="auto"/>
          <w:sz w:val="28"/>
          <w:szCs w:val="28"/>
        </w:rPr>
        <w:t xml:space="preserve"> целевой социальной программы (социального проекта) по форме согласно приложению 1 к настоящему Порядку;</w:t>
      </w:r>
    </w:p>
    <w:p w14:paraId="0F06041F" w14:textId="0F796889" w:rsidR="006F39C4" w:rsidRDefault="00411462" w:rsidP="00432284">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5</w:t>
      </w:r>
      <w:r w:rsidR="006F39C4" w:rsidRPr="007E3DF5">
        <w:rPr>
          <w:rFonts w:ascii="Times New Roman" w:hAnsi="Times New Roman"/>
          <w:color w:val="auto"/>
          <w:sz w:val="28"/>
          <w:szCs w:val="28"/>
        </w:rPr>
        <w:t xml:space="preserve">) паспорт целевой социальной программы (социального проекта) по форме согласно </w:t>
      </w:r>
      <w:hyperlink w:anchor="sub_1200" w:history="1">
        <w:r w:rsidR="006F39C4" w:rsidRPr="007E3DF5">
          <w:rPr>
            <w:rFonts w:ascii="Times New Roman" w:hAnsi="Times New Roman"/>
            <w:color w:val="auto"/>
            <w:sz w:val="28"/>
            <w:szCs w:val="28"/>
          </w:rPr>
          <w:t>приложению 2</w:t>
        </w:r>
      </w:hyperlink>
      <w:r w:rsidR="006F39C4" w:rsidRPr="007E3DF5">
        <w:rPr>
          <w:rFonts w:ascii="Times New Roman" w:hAnsi="Times New Roman"/>
          <w:color w:val="auto"/>
          <w:sz w:val="28"/>
          <w:szCs w:val="28"/>
        </w:rPr>
        <w:t xml:space="preserve"> к настоящему Порядку. </w:t>
      </w:r>
    </w:p>
    <w:bookmarkEnd w:id="12"/>
    <w:p w14:paraId="74D8DBB8" w14:textId="77777777" w:rsidR="006F39C4" w:rsidRPr="007E3DF5" w:rsidRDefault="006F39C4" w:rsidP="00432284">
      <w:pPr>
        <w:spacing w:after="0" w:line="240" w:lineRule="auto"/>
        <w:ind w:firstLine="708"/>
        <w:jc w:val="both"/>
        <w:rPr>
          <w:rFonts w:ascii="Times New Roman" w:hAnsi="Times New Roman"/>
          <w:color w:val="auto"/>
          <w:sz w:val="28"/>
          <w:szCs w:val="28"/>
        </w:rPr>
      </w:pPr>
      <w:r w:rsidRPr="007E3DF5">
        <w:rPr>
          <w:rFonts w:ascii="Times New Roman" w:hAnsi="Times New Roman"/>
          <w:color w:val="auto"/>
          <w:sz w:val="28"/>
          <w:szCs w:val="28"/>
        </w:rPr>
        <w:t>Участник отбора вправе включить в состав заявки дополнительную информацию и документы в соответствии с требованиями и критериями, определенными в настоящем Порядке.</w:t>
      </w:r>
    </w:p>
    <w:p w14:paraId="1301FFC3" w14:textId="24AD2116" w:rsidR="00913660" w:rsidRPr="007E3DF5" w:rsidRDefault="002D352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lastRenderedPageBreak/>
        <w:t>2.10</w:t>
      </w:r>
      <w:r w:rsidR="00913660" w:rsidRPr="007E3DF5">
        <w:rPr>
          <w:rFonts w:ascii="Times New Roman" w:hAnsi="Times New Roman"/>
          <w:color w:val="auto"/>
          <w:sz w:val="28"/>
          <w:szCs w:val="28"/>
        </w:rPr>
        <w:t xml:space="preserve">. </w:t>
      </w:r>
      <w:r w:rsidRPr="007E3DF5">
        <w:rPr>
          <w:rFonts w:ascii="Times New Roman" w:hAnsi="Times New Roman"/>
          <w:color w:val="auto"/>
          <w:sz w:val="28"/>
          <w:szCs w:val="28"/>
        </w:rPr>
        <w:t>З</w:t>
      </w:r>
      <w:r w:rsidR="00913660" w:rsidRPr="007E3DF5">
        <w:rPr>
          <w:rFonts w:ascii="Times New Roman" w:hAnsi="Times New Roman"/>
          <w:color w:val="auto"/>
          <w:sz w:val="28"/>
          <w:szCs w:val="28"/>
        </w:rPr>
        <w:t xml:space="preserve">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w:t>
      </w:r>
      <w:r w:rsidR="00785178"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785178" w:rsidRPr="007E3DF5">
        <w:rPr>
          <w:rFonts w:ascii="Times New Roman" w:hAnsi="Times New Roman"/>
          <w:color w:val="auto"/>
          <w:sz w:val="28"/>
          <w:szCs w:val="28"/>
        </w:rPr>
        <w:t>»</w:t>
      </w:r>
      <w:r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w:t>
      </w:r>
    </w:p>
    <w:p w14:paraId="4EBD9A68" w14:textId="3A820DCB" w:rsidR="00913660" w:rsidRPr="007E3DF5" w:rsidRDefault="002D352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З</w:t>
      </w:r>
      <w:r w:rsidR="00913660" w:rsidRPr="007E3DF5">
        <w:rPr>
          <w:rFonts w:ascii="Times New Roman" w:hAnsi="Times New Roman"/>
          <w:color w:val="auto"/>
          <w:sz w:val="28"/>
          <w:szCs w:val="28"/>
        </w:rPr>
        <w:t xml:space="preserve">аявка должна содержать: </w:t>
      </w:r>
    </w:p>
    <w:p w14:paraId="5AD954F5" w14:textId="4841D86A"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1) </w:t>
      </w:r>
      <w:r w:rsidR="002D3520" w:rsidRPr="007E3DF5">
        <w:rPr>
          <w:rFonts w:ascii="Times New Roman" w:hAnsi="Times New Roman"/>
          <w:color w:val="auto"/>
          <w:sz w:val="28"/>
          <w:szCs w:val="28"/>
        </w:rPr>
        <w:t>информацию об участнике отбора,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местонахождение участника отбора, контактный телефон, адрес электронной почты для направления юридически значимых сообщений;</w:t>
      </w:r>
      <w:r w:rsidRPr="007E3DF5">
        <w:rPr>
          <w:rFonts w:ascii="Times New Roman" w:hAnsi="Times New Roman"/>
          <w:color w:val="auto"/>
          <w:sz w:val="28"/>
          <w:szCs w:val="28"/>
        </w:rPr>
        <w:t xml:space="preserve"> </w:t>
      </w:r>
    </w:p>
    <w:p w14:paraId="5E9D184A" w14:textId="2A57EA5B"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 информацию и документы, подтверждающие соответствие участника отбора требованиям, установленным </w:t>
      </w:r>
      <w:r w:rsidR="002D3520" w:rsidRPr="007E3DF5">
        <w:rPr>
          <w:rFonts w:ascii="Times New Roman" w:hAnsi="Times New Roman"/>
          <w:color w:val="auto"/>
          <w:sz w:val="28"/>
          <w:szCs w:val="28"/>
        </w:rPr>
        <w:t xml:space="preserve">настоящим </w:t>
      </w:r>
      <w:r w:rsidRPr="007E3DF5">
        <w:rPr>
          <w:rFonts w:ascii="Times New Roman" w:hAnsi="Times New Roman"/>
          <w:color w:val="auto"/>
          <w:sz w:val="28"/>
          <w:szCs w:val="28"/>
        </w:rPr>
        <w:t xml:space="preserve">Порядком; </w:t>
      </w:r>
    </w:p>
    <w:p w14:paraId="211825BD" w14:textId="2929A066" w:rsidR="002D3520" w:rsidRPr="007E3DF5" w:rsidRDefault="002D352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3) цель предоставления </w:t>
      </w:r>
      <w:r w:rsidR="00411462">
        <w:rPr>
          <w:rFonts w:ascii="Times New Roman" w:hAnsi="Times New Roman"/>
          <w:color w:val="auto"/>
          <w:sz w:val="28"/>
          <w:szCs w:val="28"/>
        </w:rPr>
        <w:t>с</w:t>
      </w:r>
      <w:r w:rsidR="006F39C4" w:rsidRPr="007E3DF5">
        <w:rPr>
          <w:rFonts w:ascii="Times New Roman" w:hAnsi="Times New Roman"/>
          <w:color w:val="auto"/>
          <w:sz w:val="28"/>
          <w:szCs w:val="28"/>
        </w:rPr>
        <w:t>убсидии</w:t>
      </w:r>
      <w:r w:rsidRPr="007E3DF5">
        <w:rPr>
          <w:rFonts w:ascii="Times New Roman" w:hAnsi="Times New Roman"/>
          <w:color w:val="auto"/>
          <w:sz w:val="28"/>
          <w:szCs w:val="28"/>
        </w:rPr>
        <w:t>;</w:t>
      </w:r>
    </w:p>
    <w:p w14:paraId="7C3FB312" w14:textId="270E5B84" w:rsidR="002D3520" w:rsidRPr="007E3DF5" w:rsidRDefault="006F39C4" w:rsidP="00411462">
      <w:pPr>
        <w:spacing w:after="0" w:line="240" w:lineRule="auto"/>
        <w:jc w:val="both"/>
        <w:rPr>
          <w:rFonts w:ascii="Times New Roman" w:hAnsi="Times New Roman"/>
          <w:color w:val="auto"/>
          <w:sz w:val="28"/>
          <w:szCs w:val="28"/>
        </w:rPr>
      </w:pPr>
      <w:bookmarkStart w:id="13" w:name="sub_184"/>
      <w:r w:rsidRPr="007E3DF5">
        <w:rPr>
          <w:rFonts w:ascii="Times New Roman" w:hAnsi="Times New Roman"/>
          <w:color w:val="auto"/>
          <w:sz w:val="28"/>
          <w:szCs w:val="28"/>
        </w:rPr>
        <w:t xml:space="preserve">      </w:t>
      </w:r>
      <w:bookmarkEnd w:id="13"/>
      <w:r w:rsidR="00411462">
        <w:rPr>
          <w:rFonts w:ascii="Times New Roman" w:hAnsi="Times New Roman"/>
          <w:color w:val="auto"/>
          <w:sz w:val="28"/>
          <w:szCs w:val="28"/>
        </w:rPr>
        <w:t xml:space="preserve">  4</w:t>
      </w:r>
      <w:r w:rsidR="002D3520" w:rsidRPr="007E3DF5">
        <w:rPr>
          <w:rFonts w:ascii="Times New Roman" w:hAnsi="Times New Roman"/>
          <w:color w:val="auto"/>
          <w:sz w:val="28"/>
          <w:szCs w:val="28"/>
        </w:rPr>
        <w:t xml:space="preserve">) срок реализации </w:t>
      </w:r>
      <w:r w:rsidR="00411462">
        <w:rPr>
          <w:rFonts w:ascii="Times New Roman" w:hAnsi="Times New Roman"/>
          <w:color w:val="auto"/>
          <w:sz w:val="28"/>
          <w:szCs w:val="28"/>
        </w:rPr>
        <w:t>целевой социальной программы (социального проекта)</w:t>
      </w:r>
      <w:r w:rsidR="002D3520" w:rsidRPr="007E3DF5">
        <w:rPr>
          <w:rFonts w:ascii="Times New Roman" w:hAnsi="Times New Roman"/>
          <w:color w:val="auto"/>
          <w:sz w:val="28"/>
          <w:szCs w:val="28"/>
        </w:rPr>
        <w:t>;</w:t>
      </w:r>
    </w:p>
    <w:p w14:paraId="4BB9AE31" w14:textId="31773A2B" w:rsidR="00913660" w:rsidRPr="007E3DF5" w:rsidRDefault="00411462"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5</w:t>
      </w:r>
      <w:r w:rsidR="00913660" w:rsidRPr="007E3DF5">
        <w:rPr>
          <w:rFonts w:ascii="Times New Roman" w:hAnsi="Times New Roman"/>
          <w:color w:val="auto"/>
          <w:sz w:val="28"/>
          <w:szCs w:val="28"/>
        </w:rPr>
        <w:t xml:space="preserve">) предлагаемые участником отбора значения результата предоставления </w:t>
      </w:r>
      <w:r>
        <w:rPr>
          <w:rFonts w:ascii="Times New Roman" w:hAnsi="Times New Roman"/>
          <w:color w:val="auto"/>
          <w:sz w:val="28"/>
          <w:szCs w:val="28"/>
        </w:rPr>
        <w:t>с</w:t>
      </w:r>
      <w:r w:rsidR="006F39C4" w:rsidRPr="007E3DF5">
        <w:rPr>
          <w:rFonts w:ascii="Times New Roman" w:hAnsi="Times New Roman"/>
          <w:color w:val="auto"/>
          <w:sz w:val="28"/>
          <w:szCs w:val="28"/>
        </w:rPr>
        <w:t>убсидий</w:t>
      </w:r>
      <w:r w:rsidR="00913660" w:rsidRPr="007E3DF5">
        <w:rPr>
          <w:rFonts w:ascii="Times New Roman" w:hAnsi="Times New Roman"/>
          <w:color w:val="auto"/>
          <w:sz w:val="28"/>
          <w:szCs w:val="28"/>
        </w:rPr>
        <w:t xml:space="preserve"> и размер запрашиваем</w:t>
      </w:r>
      <w:r w:rsidR="006F39C4" w:rsidRPr="007E3DF5">
        <w:rPr>
          <w:rFonts w:ascii="Times New Roman" w:hAnsi="Times New Roman"/>
          <w:color w:val="auto"/>
          <w:sz w:val="28"/>
          <w:szCs w:val="28"/>
        </w:rPr>
        <w:t>ой</w:t>
      </w:r>
      <w:r w:rsidR="00913660" w:rsidRPr="007E3DF5">
        <w:rPr>
          <w:rFonts w:ascii="Times New Roman" w:hAnsi="Times New Roman"/>
          <w:color w:val="auto"/>
          <w:sz w:val="28"/>
          <w:szCs w:val="28"/>
        </w:rPr>
        <w:t xml:space="preserve"> </w:t>
      </w:r>
      <w:r>
        <w:rPr>
          <w:rFonts w:ascii="Times New Roman" w:hAnsi="Times New Roman"/>
          <w:color w:val="auto"/>
          <w:sz w:val="28"/>
          <w:szCs w:val="28"/>
        </w:rPr>
        <w:t>с</w:t>
      </w:r>
      <w:r w:rsidR="006F39C4" w:rsidRPr="007E3DF5">
        <w:rPr>
          <w:rFonts w:ascii="Times New Roman" w:hAnsi="Times New Roman"/>
          <w:color w:val="auto"/>
          <w:sz w:val="28"/>
          <w:szCs w:val="28"/>
        </w:rPr>
        <w:t>убсидии</w:t>
      </w:r>
      <w:r w:rsidR="00913660" w:rsidRPr="007E3DF5">
        <w:rPr>
          <w:rFonts w:ascii="Times New Roman" w:hAnsi="Times New Roman"/>
          <w:color w:val="auto"/>
          <w:sz w:val="28"/>
          <w:szCs w:val="28"/>
        </w:rPr>
        <w:t xml:space="preserve">; </w:t>
      </w:r>
    </w:p>
    <w:p w14:paraId="2D5C6971" w14:textId="451F56DC" w:rsidR="00913660" w:rsidRPr="007E3DF5" w:rsidRDefault="00411462"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6</w:t>
      </w:r>
      <w:r w:rsidR="00913660" w:rsidRPr="007E3DF5">
        <w:rPr>
          <w:rFonts w:ascii="Times New Roman" w:hAnsi="Times New Roman"/>
          <w:color w:val="auto"/>
          <w:sz w:val="28"/>
          <w:szCs w:val="28"/>
        </w:rPr>
        <w:t>)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w:t>
      </w:r>
      <w:r w:rsidR="00FE0956">
        <w:rPr>
          <w:rFonts w:ascii="Times New Roman" w:hAnsi="Times New Roman"/>
          <w:color w:val="auto"/>
          <w:sz w:val="28"/>
          <w:szCs w:val="28"/>
        </w:rPr>
        <w:t>ующим отбором.</w:t>
      </w:r>
    </w:p>
    <w:p w14:paraId="5546E6AB" w14:textId="35F71D52" w:rsidR="00913660" w:rsidRPr="007E3DF5" w:rsidRDefault="002D352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2.11. </w:t>
      </w:r>
      <w:r w:rsidR="00913660" w:rsidRPr="007E3DF5">
        <w:rPr>
          <w:rFonts w:ascii="Times New Roman" w:hAnsi="Times New Roman"/>
          <w:color w:val="auto"/>
          <w:sz w:val="28"/>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1C0C1872"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14:paraId="17129D97" w14:textId="62FE5352" w:rsidR="00913660" w:rsidRPr="007E3DF5" w:rsidRDefault="00CD3FAC"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 </w:t>
      </w:r>
    </w:p>
    <w:p w14:paraId="40346AF8" w14:textId="48B1AB1D" w:rsidR="00913660" w:rsidRPr="007E3DF5" w:rsidRDefault="00CD3FAC"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 </w:t>
      </w:r>
    </w:p>
    <w:p w14:paraId="35F88004" w14:textId="7FDFD314" w:rsidR="00913660" w:rsidRPr="007E3DF5" w:rsidRDefault="00CD3FAC"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w:t>
      </w:r>
      <w:r w:rsidR="00F94F54"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F94F54"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w:t>
      </w:r>
    </w:p>
    <w:p w14:paraId="1953DDB7" w14:textId="7B301D45" w:rsidR="00913660" w:rsidRPr="007E3DF5" w:rsidRDefault="00CD3FAC"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В рамках отбора участником отбора может быть подана одна заявка. </w:t>
      </w:r>
    </w:p>
    <w:p w14:paraId="416D7B2A" w14:textId="008B4DB1" w:rsidR="00913660" w:rsidRPr="007E3DF5" w:rsidRDefault="00CD3FAC"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2D3520" w:rsidRPr="007E3DF5">
        <w:rPr>
          <w:rFonts w:ascii="Times New Roman" w:hAnsi="Times New Roman"/>
          <w:color w:val="auto"/>
          <w:sz w:val="28"/>
          <w:szCs w:val="28"/>
        </w:rPr>
        <w:t>2.12</w:t>
      </w:r>
      <w:r w:rsidR="00913660" w:rsidRPr="007E3DF5">
        <w:rPr>
          <w:rFonts w:ascii="Times New Roman" w:hAnsi="Times New Roman"/>
          <w:color w:val="auto"/>
          <w:sz w:val="28"/>
          <w:szCs w:val="28"/>
        </w:rPr>
        <w:t xml:space="preserve">.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anchor="p69" w:history="1">
        <w:r w:rsidR="00913660" w:rsidRPr="007E3DF5">
          <w:rPr>
            <w:rFonts w:ascii="Times New Roman" w:hAnsi="Times New Roman"/>
            <w:color w:val="auto"/>
            <w:sz w:val="28"/>
            <w:szCs w:val="28"/>
          </w:rPr>
          <w:t xml:space="preserve">пункте </w:t>
        </w:r>
      </w:hyperlink>
      <w:r w:rsidR="002D3520" w:rsidRPr="007E3DF5">
        <w:rPr>
          <w:rFonts w:ascii="Times New Roman" w:hAnsi="Times New Roman"/>
          <w:color w:val="auto"/>
          <w:sz w:val="28"/>
          <w:szCs w:val="28"/>
        </w:rPr>
        <w:t>2.11 настоящего</w:t>
      </w:r>
      <w:r w:rsidR="00913660" w:rsidRPr="007E3DF5">
        <w:rPr>
          <w:rFonts w:ascii="Times New Roman" w:hAnsi="Times New Roman"/>
          <w:color w:val="auto"/>
          <w:sz w:val="28"/>
          <w:szCs w:val="28"/>
        </w:rPr>
        <w:t xml:space="preserve"> Порядка, до окончания срока подачи заявок. </w:t>
      </w:r>
    </w:p>
    <w:p w14:paraId="201AD140" w14:textId="5A3603FF" w:rsidR="00913660"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w:t>
      </w:r>
      <w:r w:rsidR="00F94F54"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F94F54" w:rsidRPr="007E3DF5">
        <w:rPr>
          <w:rFonts w:ascii="Times New Roman" w:hAnsi="Times New Roman"/>
          <w:color w:val="auto"/>
          <w:sz w:val="28"/>
          <w:szCs w:val="28"/>
        </w:rPr>
        <w:t>»</w:t>
      </w:r>
      <w:r w:rsidRPr="007E3DF5">
        <w:rPr>
          <w:rFonts w:ascii="Times New Roman" w:hAnsi="Times New Roman"/>
          <w:color w:val="auto"/>
          <w:sz w:val="28"/>
          <w:szCs w:val="28"/>
        </w:rPr>
        <w:t xml:space="preserve">. </w:t>
      </w:r>
    </w:p>
    <w:p w14:paraId="2B671CF5" w14:textId="4BD6A7F0" w:rsidR="006F39C4" w:rsidRPr="007E3DF5" w:rsidRDefault="006F39C4" w:rsidP="00432284">
      <w:pPr>
        <w:spacing w:after="0" w:line="240" w:lineRule="auto"/>
        <w:ind w:firstLine="709"/>
        <w:jc w:val="both"/>
        <w:rPr>
          <w:rFonts w:ascii="Times New Roman" w:hAnsi="Times New Roman"/>
          <w:color w:val="auto"/>
          <w:sz w:val="28"/>
          <w:szCs w:val="28"/>
        </w:rPr>
      </w:pPr>
      <w:bookmarkStart w:id="14" w:name="sub_10"/>
      <w:r w:rsidRPr="007E3DF5">
        <w:rPr>
          <w:rFonts w:ascii="Times New Roman" w:hAnsi="Times New Roman"/>
          <w:color w:val="auto"/>
          <w:sz w:val="28"/>
          <w:szCs w:val="28"/>
        </w:rPr>
        <w:lastRenderedPageBreak/>
        <w:t>2.</w:t>
      </w:r>
      <w:r w:rsidR="00471001" w:rsidRPr="007E3DF5">
        <w:rPr>
          <w:rFonts w:ascii="Times New Roman" w:hAnsi="Times New Roman"/>
          <w:color w:val="auto"/>
          <w:sz w:val="28"/>
          <w:szCs w:val="28"/>
        </w:rPr>
        <w:t>1</w:t>
      </w:r>
      <w:r w:rsidRPr="007E3DF5">
        <w:rPr>
          <w:rFonts w:ascii="Times New Roman" w:hAnsi="Times New Roman"/>
          <w:color w:val="auto"/>
          <w:sz w:val="28"/>
          <w:szCs w:val="28"/>
        </w:rPr>
        <w:t>3. В целях рассмотрения и оценки заявок формирует</w:t>
      </w:r>
      <w:r w:rsidR="00411462">
        <w:rPr>
          <w:rFonts w:ascii="Times New Roman" w:hAnsi="Times New Roman"/>
          <w:color w:val="auto"/>
          <w:sz w:val="28"/>
          <w:szCs w:val="28"/>
        </w:rPr>
        <w:t>ся</w:t>
      </w:r>
      <w:r w:rsidRPr="007E3DF5">
        <w:rPr>
          <w:rFonts w:ascii="Times New Roman" w:hAnsi="Times New Roman"/>
          <w:color w:val="auto"/>
          <w:sz w:val="28"/>
          <w:szCs w:val="28"/>
        </w:rPr>
        <w:t xml:space="preserve"> Комисси</w:t>
      </w:r>
      <w:r w:rsidR="00411462">
        <w:rPr>
          <w:rFonts w:ascii="Times New Roman" w:hAnsi="Times New Roman"/>
          <w:color w:val="auto"/>
          <w:sz w:val="28"/>
          <w:szCs w:val="28"/>
        </w:rPr>
        <w:t>я</w:t>
      </w:r>
      <w:r w:rsidRPr="007E3DF5">
        <w:rPr>
          <w:rFonts w:ascii="Times New Roman" w:hAnsi="Times New Roman"/>
          <w:color w:val="auto"/>
          <w:sz w:val="28"/>
          <w:szCs w:val="28"/>
        </w:rPr>
        <w:t xml:space="preserve"> по предоставлению субсидий из бюджета города Твери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 </w:t>
      </w:r>
      <w:r w:rsidR="004B1B93">
        <w:rPr>
          <w:rFonts w:ascii="Times New Roman" w:hAnsi="Times New Roman"/>
          <w:color w:val="auto"/>
          <w:sz w:val="28"/>
          <w:szCs w:val="28"/>
        </w:rPr>
        <w:t>к</w:t>
      </w:r>
      <w:r w:rsidRPr="007E3DF5">
        <w:rPr>
          <w:rFonts w:ascii="Times New Roman" w:hAnsi="Times New Roman"/>
          <w:color w:val="auto"/>
          <w:sz w:val="28"/>
          <w:szCs w:val="28"/>
        </w:rPr>
        <w:t xml:space="preserve">омиссия) в составе не менее пяти человек. </w:t>
      </w:r>
    </w:p>
    <w:p w14:paraId="2DCEB281" w14:textId="5902C5F2" w:rsidR="006F39C4" w:rsidRPr="007E3DF5" w:rsidRDefault="006F39C4" w:rsidP="00432284">
      <w:pPr>
        <w:spacing w:after="0" w:line="240" w:lineRule="auto"/>
        <w:ind w:firstLine="709"/>
        <w:jc w:val="both"/>
        <w:rPr>
          <w:rFonts w:ascii="Times New Roman" w:hAnsi="Times New Roman"/>
          <w:color w:val="auto"/>
          <w:sz w:val="28"/>
          <w:szCs w:val="28"/>
        </w:rPr>
      </w:pPr>
      <w:r w:rsidRPr="007E3DF5">
        <w:rPr>
          <w:rFonts w:ascii="Times New Roman" w:hAnsi="Times New Roman"/>
          <w:color w:val="auto"/>
          <w:sz w:val="28"/>
          <w:szCs w:val="28"/>
        </w:rPr>
        <w:t xml:space="preserve">Состав, порядок работы </w:t>
      </w:r>
      <w:r w:rsidR="004B1B93">
        <w:rPr>
          <w:rFonts w:ascii="Times New Roman" w:hAnsi="Times New Roman"/>
          <w:color w:val="auto"/>
          <w:sz w:val="28"/>
          <w:szCs w:val="28"/>
        </w:rPr>
        <w:t>к</w:t>
      </w:r>
      <w:r w:rsidRPr="007E3DF5">
        <w:rPr>
          <w:rFonts w:ascii="Times New Roman" w:hAnsi="Times New Roman"/>
          <w:color w:val="auto"/>
          <w:sz w:val="28"/>
          <w:szCs w:val="28"/>
        </w:rPr>
        <w:t>омиссии утверждаются правовым актом Администрации города Твери.</w:t>
      </w:r>
    </w:p>
    <w:bookmarkEnd w:id="14"/>
    <w:p w14:paraId="36AED1A9" w14:textId="3279766E" w:rsidR="00913660" w:rsidRPr="007E3DF5" w:rsidRDefault="006F39C4"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Доступ </w:t>
      </w:r>
      <w:r w:rsidR="00471001" w:rsidRPr="007E3DF5">
        <w:rPr>
          <w:rFonts w:ascii="Times New Roman" w:hAnsi="Times New Roman"/>
          <w:color w:val="auto"/>
          <w:sz w:val="28"/>
          <w:szCs w:val="28"/>
        </w:rPr>
        <w:t xml:space="preserve">Учреждения и </w:t>
      </w:r>
      <w:r w:rsidR="004B1B93">
        <w:rPr>
          <w:rFonts w:ascii="Times New Roman" w:hAnsi="Times New Roman"/>
          <w:color w:val="auto"/>
          <w:sz w:val="28"/>
          <w:szCs w:val="28"/>
        </w:rPr>
        <w:t>к</w:t>
      </w:r>
      <w:r w:rsidR="00913660" w:rsidRPr="007E3DF5">
        <w:rPr>
          <w:rFonts w:ascii="Times New Roman" w:hAnsi="Times New Roman"/>
          <w:color w:val="auto"/>
          <w:sz w:val="28"/>
          <w:szCs w:val="28"/>
        </w:rPr>
        <w:t xml:space="preserve">омиссии к поданным участниками отбора заявкам в системе </w:t>
      </w:r>
      <w:r w:rsidR="00F94F54"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F94F54"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 </w:t>
      </w:r>
    </w:p>
    <w:p w14:paraId="2ACD3250" w14:textId="24A58B66" w:rsidR="00913660" w:rsidRPr="007E3DF5" w:rsidRDefault="0033055C"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2.14</w:t>
      </w:r>
      <w:r w:rsidR="00913660" w:rsidRPr="007E3DF5">
        <w:rPr>
          <w:rFonts w:ascii="Times New Roman" w:hAnsi="Times New Roman"/>
          <w:color w:val="auto"/>
          <w:sz w:val="28"/>
          <w:szCs w:val="28"/>
        </w:rPr>
        <w:t xml:space="preserve">. Взаимодействие </w:t>
      </w:r>
      <w:r w:rsidR="00471001" w:rsidRPr="007E3DF5">
        <w:rPr>
          <w:rFonts w:ascii="Times New Roman" w:hAnsi="Times New Roman"/>
          <w:color w:val="auto"/>
          <w:sz w:val="28"/>
          <w:szCs w:val="28"/>
        </w:rPr>
        <w:t xml:space="preserve">Учреждения и </w:t>
      </w:r>
      <w:r w:rsidR="004B1B93">
        <w:rPr>
          <w:rFonts w:ascii="Times New Roman" w:hAnsi="Times New Roman"/>
          <w:color w:val="auto"/>
          <w:sz w:val="28"/>
          <w:szCs w:val="28"/>
        </w:rPr>
        <w:t>к</w:t>
      </w:r>
      <w:r w:rsidR="00913660" w:rsidRPr="007E3DF5">
        <w:rPr>
          <w:rFonts w:ascii="Times New Roman" w:hAnsi="Times New Roman"/>
          <w:color w:val="auto"/>
          <w:sz w:val="28"/>
          <w:szCs w:val="28"/>
        </w:rPr>
        <w:t xml:space="preserve">омиссии с участниками отбора осуществляется с использованием документов в электронной форме в системе </w:t>
      </w:r>
      <w:r w:rsidR="00735743"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735743"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w:t>
      </w:r>
    </w:p>
    <w:p w14:paraId="1D0FF91D" w14:textId="15C08690" w:rsidR="00913660" w:rsidRPr="007E3DF5" w:rsidRDefault="0033055C"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2.15</w:t>
      </w:r>
      <w:r w:rsidR="00913660" w:rsidRPr="007E3DF5">
        <w:rPr>
          <w:rFonts w:ascii="Times New Roman" w:hAnsi="Times New Roman"/>
          <w:color w:val="auto"/>
          <w:sz w:val="28"/>
          <w:szCs w:val="28"/>
        </w:rPr>
        <w:t>. Предсе</w:t>
      </w:r>
      <w:r w:rsidR="00847B5F" w:rsidRPr="007E3DF5">
        <w:rPr>
          <w:rFonts w:ascii="Times New Roman" w:hAnsi="Times New Roman"/>
          <w:color w:val="auto"/>
          <w:sz w:val="28"/>
          <w:szCs w:val="28"/>
        </w:rPr>
        <w:t xml:space="preserve">датель </w:t>
      </w:r>
      <w:r w:rsidR="004B1B93">
        <w:rPr>
          <w:rFonts w:ascii="Times New Roman" w:hAnsi="Times New Roman"/>
          <w:color w:val="auto"/>
          <w:sz w:val="28"/>
          <w:szCs w:val="28"/>
        </w:rPr>
        <w:t>к</w:t>
      </w:r>
      <w:r w:rsidR="00913660" w:rsidRPr="007E3DF5">
        <w:rPr>
          <w:rFonts w:ascii="Times New Roman" w:hAnsi="Times New Roman"/>
          <w:color w:val="auto"/>
          <w:sz w:val="28"/>
          <w:szCs w:val="28"/>
        </w:rPr>
        <w:t xml:space="preserve">омиссии не позднее 1 рабочего дня, следующего за днем </w:t>
      </w:r>
      <w:r w:rsidR="000913B2">
        <w:rPr>
          <w:rFonts w:ascii="Times New Roman" w:hAnsi="Times New Roman"/>
          <w:color w:val="auto"/>
          <w:sz w:val="28"/>
          <w:szCs w:val="28"/>
        </w:rPr>
        <w:t>окончания приема</w:t>
      </w:r>
      <w:r w:rsidR="00913660" w:rsidRPr="007E3DF5">
        <w:rPr>
          <w:rFonts w:ascii="Times New Roman" w:hAnsi="Times New Roman"/>
          <w:color w:val="auto"/>
          <w:sz w:val="28"/>
          <w:szCs w:val="28"/>
        </w:rPr>
        <w:t xml:space="preserve"> заявок, подписыва</w:t>
      </w:r>
      <w:r w:rsidR="00471001" w:rsidRPr="007E3DF5">
        <w:rPr>
          <w:rFonts w:ascii="Times New Roman" w:hAnsi="Times New Roman"/>
          <w:color w:val="auto"/>
          <w:sz w:val="28"/>
          <w:szCs w:val="28"/>
        </w:rPr>
        <w:t>е</w:t>
      </w:r>
      <w:r w:rsidR="00913660" w:rsidRPr="007E3DF5">
        <w:rPr>
          <w:rFonts w:ascii="Times New Roman" w:hAnsi="Times New Roman"/>
          <w:color w:val="auto"/>
          <w:sz w:val="28"/>
          <w:szCs w:val="28"/>
        </w:rPr>
        <w:t xml:space="preserve">т усиленной квалифицированной подписью в системе </w:t>
      </w:r>
      <w:r w:rsidR="00735743"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735743"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протокол вскрытия заявок, содержащий следующую информацию о поступивших заявках: </w:t>
      </w:r>
    </w:p>
    <w:p w14:paraId="08D47D0B"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1) регистрационный номер заявки; </w:t>
      </w:r>
    </w:p>
    <w:p w14:paraId="5ACDC89D"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 дата и время поступления заявки; </w:t>
      </w:r>
    </w:p>
    <w:p w14:paraId="23962307"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3) полное наименование участника отбора; </w:t>
      </w:r>
    </w:p>
    <w:p w14:paraId="51CA7DE9"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4) место нахождения юридического лица; </w:t>
      </w:r>
    </w:p>
    <w:p w14:paraId="604D4097" w14:textId="24EB7FC6"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5) запрашиваемый участником отбора размер </w:t>
      </w:r>
      <w:r w:rsidR="004B1B93">
        <w:rPr>
          <w:rFonts w:ascii="Times New Roman" w:hAnsi="Times New Roman"/>
          <w:color w:val="auto"/>
          <w:sz w:val="28"/>
          <w:szCs w:val="28"/>
        </w:rPr>
        <w:t>с</w:t>
      </w:r>
      <w:r w:rsidR="000738D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w:t>
      </w:r>
    </w:p>
    <w:p w14:paraId="0EB3BEBE" w14:textId="4585B0B3"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Протокол вскрытия заявок формируется </w:t>
      </w:r>
      <w:r w:rsidR="00A17D18" w:rsidRPr="007E3DF5">
        <w:rPr>
          <w:rFonts w:ascii="Times New Roman" w:hAnsi="Times New Roman"/>
          <w:color w:val="auto"/>
          <w:sz w:val="28"/>
          <w:szCs w:val="28"/>
        </w:rPr>
        <w:t xml:space="preserve">в системе «Электронный бюджет» </w:t>
      </w:r>
      <w:r w:rsidRPr="007E3DF5">
        <w:rPr>
          <w:rFonts w:ascii="Times New Roman" w:hAnsi="Times New Roman"/>
          <w:color w:val="auto"/>
          <w:sz w:val="28"/>
          <w:szCs w:val="28"/>
        </w:rPr>
        <w:t xml:space="preserve">автоматически, а также размещается </w:t>
      </w:r>
      <w:r w:rsidR="00A17D18" w:rsidRPr="007E3DF5">
        <w:rPr>
          <w:rFonts w:ascii="Times New Roman" w:hAnsi="Times New Roman"/>
          <w:color w:val="auto"/>
          <w:sz w:val="28"/>
          <w:szCs w:val="28"/>
        </w:rPr>
        <w:t xml:space="preserve">в системе «Электронный бюджет» </w:t>
      </w:r>
      <w:r w:rsidRPr="007E3DF5">
        <w:rPr>
          <w:rFonts w:ascii="Times New Roman" w:hAnsi="Times New Roman"/>
          <w:color w:val="auto"/>
          <w:sz w:val="28"/>
          <w:szCs w:val="28"/>
        </w:rPr>
        <w:t xml:space="preserve">не позднее 1 рабочего дня, следующего за днем его подписания. </w:t>
      </w:r>
    </w:p>
    <w:p w14:paraId="20A9495B" w14:textId="50AD6D64" w:rsidR="00913660" w:rsidRPr="007E3DF5" w:rsidRDefault="004700E1" w:rsidP="00432284">
      <w:pPr>
        <w:spacing w:after="0" w:line="240" w:lineRule="auto"/>
        <w:ind w:firstLine="540"/>
        <w:jc w:val="both"/>
        <w:rPr>
          <w:rFonts w:ascii="Times New Roman" w:hAnsi="Times New Roman"/>
          <w:color w:val="auto"/>
          <w:sz w:val="28"/>
          <w:szCs w:val="28"/>
        </w:rPr>
      </w:pPr>
      <w:bookmarkStart w:id="15" w:name="p111"/>
      <w:bookmarkEnd w:id="15"/>
      <w:r w:rsidRPr="007E3DF5">
        <w:rPr>
          <w:rFonts w:ascii="Times New Roman" w:hAnsi="Times New Roman"/>
          <w:color w:val="auto"/>
          <w:sz w:val="28"/>
          <w:szCs w:val="28"/>
        </w:rPr>
        <w:t>2</w:t>
      </w:r>
      <w:r w:rsidR="0033055C" w:rsidRPr="007E3DF5">
        <w:rPr>
          <w:rFonts w:ascii="Times New Roman" w:hAnsi="Times New Roman"/>
          <w:color w:val="auto"/>
          <w:sz w:val="28"/>
          <w:szCs w:val="28"/>
        </w:rPr>
        <w:t>.16</w:t>
      </w:r>
      <w:r w:rsidR="00913660" w:rsidRPr="007E3DF5">
        <w:rPr>
          <w:rFonts w:ascii="Times New Roman" w:hAnsi="Times New Roman"/>
          <w:color w:val="auto"/>
          <w:sz w:val="28"/>
          <w:szCs w:val="28"/>
        </w:rPr>
        <w:t xml:space="preserve">. Комиссия в течение срока, не превышающего 15 рабочих дней со дня получения доступа к поданным заявкам в системе </w:t>
      </w:r>
      <w:r w:rsidR="00735743"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735743"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рассматривает представленные участниками отбора заявки и документы, проверяет их на предмет соответствия установленным в объявлении о проведении </w:t>
      </w:r>
      <w:r w:rsidR="00C032EA">
        <w:rPr>
          <w:rFonts w:ascii="Times New Roman" w:hAnsi="Times New Roman"/>
          <w:color w:val="auto"/>
          <w:sz w:val="28"/>
          <w:szCs w:val="28"/>
        </w:rPr>
        <w:t xml:space="preserve">отбора требованиям и категории </w:t>
      </w:r>
      <w:r w:rsidR="004B1B93">
        <w:rPr>
          <w:rFonts w:ascii="Times New Roman" w:hAnsi="Times New Roman"/>
          <w:color w:val="auto"/>
          <w:sz w:val="28"/>
          <w:szCs w:val="28"/>
        </w:rPr>
        <w:t>п</w:t>
      </w:r>
      <w:r w:rsidR="00913660" w:rsidRPr="007E3DF5">
        <w:rPr>
          <w:rFonts w:ascii="Times New Roman" w:hAnsi="Times New Roman"/>
          <w:color w:val="auto"/>
          <w:sz w:val="28"/>
          <w:szCs w:val="28"/>
        </w:rPr>
        <w:t xml:space="preserve">олучателей </w:t>
      </w:r>
      <w:r w:rsidR="004B1B93">
        <w:rPr>
          <w:rFonts w:ascii="Times New Roman" w:hAnsi="Times New Roman"/>
          <w:color w:val="auto"/>
          <w:sz w:val="28"/>
          <w:szCs w:val="28"/>
        </w:rPr>
        <w:t>су</w:t>
      </w:r>
      <w:r w:rsidR="00471001" w:rsidRPr="007E3DF5">
        <w:rPr>
          <w:rFonts w:ascii="Times New Roman" w:hAnsi="Times New Roman"/>
          <w:color w:val="auto"/>
          <w:sz w:val="28"/>
          <w:szCs w:val="28"/>
        </w:rPr>
        <w:t>бсидий</w:t>
      </w:r>
      <w:r w:rsidR="00913660" w:rsidRPr="007E3DF5">
        <w:rPr>
          <w:rFonts w:ascii="Times New Roman" w:hAnsi="Times New Roman"/>
          <w:color w:val="auto"/>
          <w:sz w:val="28"/>
          <w:szCs w:val="28"/>
        </w:rPr>
        <w:t xml:space="preserve">. </w:t>
      </w:r>
    </w:p>
    <w:p w14:paraId="196FE2BB" w14:textId="14F14218"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w:t>
      </w:r>
      <w:r w:rsidR="0033055C" w:rsidRPr="007E3DF5">
        <w:rPr>
          <w:rFonts w:ascii="Times New Roman" w:hAnsi="Times New Roman"/>
          <w:color w:val="auto"/>
          <w:sz w:val="28"/>
          <w:szCs w:val="28"/>
        </w:rPr>
        <w:t>.</w:t>
      </w:r>
      <w:r w:rsidR="004700E1" w:rsidRPr="007E3DF5">
        <w:rPr>
          <w:rFonts w:ascii="Times New Roman" w:hAnsi="Times New Roman"/>
          <w:color w:val="auto"/>
          <w:sz w:val="28"/>
          <w:szCs w:val="28"/>
        </w:rPr>
        <w:t>1</w:t>
      </w:r>
      <w:r w:rsidR="0033055C" w:rsidRPr="007E3DF5">
        <w:rPr>
          <w:rFonts w:ascii="Times New Roman" w:hAnsi="Times New Roman"/>
          <w:color w:val="auto"/>
          <w:sz w:val="28"/>
          <w:szCs w:val="28"/>
        </w:rPr>
        <w:t>7</w:t>
      </w:r>
      <w:r w:rsidRPr="007E3DF5">
        <w:rPr>
          <w:rFonts w:ascii="Times New Roman" w:hAnsi="Times New Roman"/>
          <w:color w:val="auto"/>
          <w:sz w:val="28"/>
          <w:szCs w:val="28"/>
        </w:rPr>
        <w:t xml:space="preserve">. По результатам рассмотрения заявок и прилагаемых к ним документов комиссия принимает одно из следующих решений: </w:t>
      </w:r>
    </w:p>
    <w:p w14:paraId="7459DC06" w14:textId="068154F6" w:rsidR="00913660" w:rsidRPr="007E3DF5" w:rsidRDefault="0033055C"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о признании заявки надлежащей; </w:t>
      </w:r>
    </w:p>
    <w:p w14:paraId="365AC5F2" w14:textId="2AA5045C" w:rsidR="00913660" w:rsidRPr="007E3DF5" w:rsidRDefault="0033055C"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об отклонении заявки с указанием оснований для ее отклонения. </w:t>
      </w:r>
    </w:p>
    <w:p w14:paraId="5368A0D1" w14:textId="77777777" w:rsidR="00913660"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 </w:t>
      </w:r>
    </w:p>
    <w:p w14:paraId="6FEE4BD6" w14:textId="6F31DA4D" w:rsidR="00913660" w:rsidRPr="007E3DF5" w:rsidRDefault="00156FA0" w:rsidP="00432284">
      <w:pPr>
        <w:spacing w:after="0" w:line="240" w:lineRule="auto"/>
        <w:ind w:firstLine="540"/>
        <w:jc w:val="both"/>
        <w:rPr>
          <w:rFonts w:ascii="Times New Roman" w:hAnsi="Times New Roman"/>
          <w:color w:val="auto"/>
          <w:sz w:val="28"/>
          <w:szCs w:val="28"/>
        </w:rPr>
      </w:pPr>
      <w:r w:rsidRPr="00156FA0">
        <w:rPr>
          <w:rFonts w:ascii="Times New Roman" w:hAnsi="Times New Roman"/>
          <w:color w:val="auto"/>
          <w:sz w:val="28"/>
          <w:szCs w:val="28"/>
        </w:rPr>
        <w:t>Решения о соответствии заявки и участника отбора требованиям, указанным в объявлении о проведении отбора</w:t>
      </w:r>
      <w:r w:rsidR="00981C46">
        <w:rPr>
          <w:rFonts w:ascii="Times New Roman" w:hAnsi="Times New Roman"/>
          <w:color w:val="auto"/>
          <w:sz w:val="28"/>
          <w:szCs w:val="28"/>
        </w:rPr>
        <w:t>,</w:t>
      </w:r>
      <w:r w:rsidRPr="00156FA0">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принимается комиссией на дату получения результатов </w:t>
      </w:r>
      <w:r w:rsidR="00735743" w:rsidRPr="007E3DF5">
        <w:rPr>
          <w:rFonts w:ascii="Times New Roman" w:hAnsi="Times New Roman"/>
          <w:color w:val="auto"/>
          <w:sz w:val="28"/>
          <w:szCs w:val="28"/>
        </w:rPr>
        <w:t>проверки,</w:t>
      </w:r>
      <w:r w:rsidR="00913660" w:rsidRPr="007E3DF5">
        <w:rPr>
          <w:rFonts w:ascii="Times New Roman" w:hAnsi="Times New Roman"/>
          <w:color w:val="auto"/>
          <w:sz w:val="28"/>
          <w:szCs w:val="28"/>
        </w:rPr>
        <w:t xml:space="preserve"> представленных участником отбора информации и документов, поданных в составе заявки. </w:t>
      </w:r>
    </w:p>
    <w:p w14:paraId="23E04FBF" w14:textId="70E34002"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lastRenderedPageBreak/>
        <w:t>2</w:t>
      </w:r>
      <w:r w:rsidR="0033055C" w:rsidRPr="007E3DF5">
        <w:rPr>
          <w:rFonts w:ascii="Times New Roman" w:hAnsi="Times New Roman"/>
          <w:color w:val="auto"/>
          <w:sz w:val="28"/>
          <w:szCs w:val="28"/>
        </w:rPr>
        <w:t>.18</w:t>
      </w:r>
      <w:r w:rsidRPr="007E3DF5">
        <w:rPr>
          <w:rFonts w:ascii="Times New Roman" w:hAnsi="Times New Roman"/>
          <w:color w:val="auto"/>
          <w:sz w:val="28"/>
          <w:szCs w:val="28"/>
        </w:rPr>
        <w:t xml:space="preserve">. Проверка участника отбора на соответствие требованиям, определенным в соответствии с </w:t>
      </w:r>
      <w:hyperlink w:anchor="p37" w:history="1">
        <w:r w:rsidRPr="007E3DF5">
          <w:rPr>
            <w:rFonts w:ascii="Times New Roman" w:hAnsi="Times New Roman"/>
            <w:color w:val="auto"/>
            <w:sz w:val="28"/>
            <w:szCs w:val="28"/>
          </w:rPr>
          <w:t xml:space="preserve">пунктом </w:t>
        </w:r>
        <w:r w:rsidR="0033055C" w:rsidRPr="007E3DF5">
          <w:rPr>
            <w:rFonts w:ascii="Times New Roman" w:hAnsi="Times New Roman"/>
            <w:color w:val="auto"/>
            <w:sz w:val="28"/>
            <w:szCs w:val="28"/>
          </w:rPr>
          <w:t>2.7</w:t>
        </w:r>
      </w:hyperlink>
      <w:r w:rsidR="0033055C" w:rsidRPr="007E3DF5">
        <w:rPr>
          <w:rFonts w:ascii="Times New Roman" w:hAnsi="Times New Roman"/>
          <w:color w:val="auto"/>
          <w:sz w:val="28"/>
          <w:szCs w:val="28"/>
        </w:rPr>
        <w:t xml:space="preserve"> настоящего</w:t>
      </w:r>
      <w:r w:rsidRPr="007E3DF5">
        <w:rPr>
          <w:rFonts w:ascii="Times New Roman" w:hAnsi="Times New Roman"/>
          <w:color w:val="auto"/>
          <w:sz w:val="28"/>
          <w:szCs w:val="28"/>
        </w:rPr>
        <w:t xml:space="preserve"> Порядка, осуществляется автоматически в системе </w:t>
      </w:r>
      <w:r w:rsidR="00735743"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735743" w:rsidRPr="007E3DF5">
        <w:rPr>
          <w:rFonts w:ascii="Times New Roman" w:hAnsi="Times New Roman"/>
          <w:color w:val="auto"/>
          <w:sz w:val="28"/>
          <w:szCs w:val="28"/>
        </w:rPr>
        <w:t>»</w:t>
      </w:r>
      <w:r w:rsidRPr="007E3DF5">
        <w:rPr>
          <w:rFonts w:ascii="Times New Roman" w:hAnsi="Times New Roman"/>
          <w:color w:val="auto"/>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6F6027BA" w14:textId="3C2E42AB"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В случае отсутствия технической возможности осуществления автоматической проверки в системе </w:t>
      </w:r>
      <w:r w:rsidR="00242D38"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242D38" w:rsidRPr="007E3DF5">
        <w:rPr>
          <w:rFonts w:ascii="Times New Roman" w:hAnsi="Times New Roman"/>
          <w:color w:val="auto"/>
          <w:sz w:val="28"/>
          <w:szCs w:val="28"/>
        </w:rPr>
        <w:t>»</w:t>
      </w:r>
      <w:r w:rsidRPr="007E3DF5">
        <w:rPr>
          <w:rFonts w:ascii="Times New Roman" w:hAnsi="Times New Roman"/>
          <w:color w:val="auto"/>
          <w:sz w:val="28"/>
          <w:szCs w:val="28"/>
        </w:rPr>
        <w:t xml:space="preserve"> подтверждение соответствия участника отбора требованиям, определенным в соответствии с </w:t>
      </w:r>
      <w:hyperlink w:anchor="p37" w:history="1">
        <w:r w:rsidR="0033055C" w:rsidRPr="007E3DF5">
          <w:rPr>
            <w:rFonts w:ascii="Times New Roman" w:hAnsi="Times New Roman"/>
            <w:color w:val="auto"/>
            <w:sz w:val="28"/>
            <w:szCs w:val="28"/>
          </w:rPr>
          <w:t>пунктом 2.7</w:t>
        </w:r>
      </w:hyperlink>
      <w:r w:rsidR="0033055C" w:rsidRPr="007E3DF5">
        <w:rPr>
          <w:rFonts w:ascii="Times New Roman" w:hAnsi="Times New Roman"/>
          <w:color w:val="auto"/>
          <w:sz w:val="28"/>
          <w:szCs w:val="28"/>
        </w:rPr>
        <w:t xml:space="preserve"> настоящего</w:t>
      </w:r>
      <w:r w:rsidRPr="007E3DF5">
        <w:rPr>
          <w:rFonts w:ascii="Times New Roman" w:hAnsi="Times New Roman"/>
          <w:color w:val="auto"/>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242D38"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242D38" w:rsidRPr="007E3DF5">
        <w:rPr>
          <w:rFonts w:ascii="Times New Roman" w:hAnsi="Times New Roman"/>
          <w:color w:val="auto"/>
          <w:sz w:val="28"/>
          <w:szCs w:val="28"/>
        </w:rPr>
        <w:t>»</w:t>
      </w:r>
      <w:r w:rsidRPr="007E3DF5">
        <w:rPr>
          <w:rFonts w:ascii="Times New Roman" w:hAnsi="Times New Roman"/>
          <w:color w:val="auto"/>
          <w:sz w:val="28"/>
          <w:szCs w:val="28"/>
        </w:rPr>
        <w:t xml:space="preserve">. </w:t>
      </w:r>
    </w:p>
    <w:p w14:paraId="56E10680" w14:textId="793DFE24"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В целях проверки соответствия участника отбора требованиям, определенным </w:t>
      </w:r>
      <w:hyperlink w:anchor="p37" w:history="1">
        <w:r w:rsidR="0033055C" w:rsidRPr="007E3DF5">
          <w:rPr>
            <w:rFonts w:ascii="Times New Roman" w:hAnsi="Times New Roman"/>
            <w:color w:val="auto"/>
            <w:sz w:val="28"/>
            <w:szCs w:val="28"/>
          </w:rPr>
          <w:t>пунктом 2.7</w:t>
        </w:r>
      </w:hyperlink>
      <w:r w:rsidR="0033055C" w:rsidRPr="007E3DF5">
        <w:rPr>
          <w:rFonts w:ascii="Times New Roman" w:hAnsi="Times New Roman"/>
          <w:color w:val="auto"/>
          <w:sz w:val="28"/>
          <w:szCs w:val="28"/>
        </w:rPr>
        <w:t xml:space="preserve"> настоящего</w:t>
      </w:r>
      <w:r w:rsidRPr="007E3DF5">
        <w:rPr>
          <w:rFonts w:ascii="Times New Roman" w:hAnsi="Times New Roman"/>
          <w:color w:val="auto"/>
          <w:sz w:val="28"/>
          <w:szCs w:val="28"/>
        </w:rPr>
        <w:t xml:space="preserve"> Порядка, </w:t>
      </w:r>
      <w:r w:rsidR="00471001" w:rsidRPr="007E3DF5">
        <w:rPr>
          <w:rFonts w:ascii="Times New Roman" w:hAnsi="Times New Roman"/>
          <w:color w:val="auto"/>
          <w:sz w:val="28"/>
          <w:szCs w:val="28"/>
        </w:rPr>
        <w:t>Учреждение</w:t>
      </w:r>
      <w:r w:rsidRPr="007E3DF5">
        <w:rPr>
          <w:rFonts w:ascii="Times New Roman" w:hAnsi="Times New Roman"/>
          <w:color w:val="auto"/>
          <w:sz w:val="28"/>
          <w:szCs w:val="28"/>
        </w:rPr>
        <w:t xml:space="preserve"> в пределах срока рассмотрения заявок, установленного </w:t>
      </w:r>
      <w:hyperlink w:anchor="p111" w:history="1">
        <w:r w:rsidRPr="007E3DF5">
          <w:rPr>
            <w:rFonts w:ascii="Times New Roman" w:hAnsi="Times New Roman"/>
            <w:color w:val="auto"/>
            <w:sz w:val="28"/>
            <w:szCs w:val="28"/>
          </w:rPr>
          <w:t xml:space="preserve">пунктом </w:t>
        </w:r>
        <w:r w:rsidR="004700E1" w:rsidRPr="007E3DF5">
          <w:rPr>
            <w:rFonts w:ascii="Times New Roman" w:hAnsi="Times New Roman"/>
            <w:color w:val="auto"/>
            <w:sz w:val="28"/>
            <w:szCs w:val="28"/>
          </w:rPr>
          <w:t>2</w:t>
        </w:r>
      </w:hyperlink>
      <w:r w:rsidR="0033055C" w:rsidRPr="007E3DF5">
        <w:rPr>
          <w:rFonts w:ascii="Times New Roman" w:hAnsi="Times New Roman"/>
          <w:color w:val="auto"/>
          <w:sz w:val="28"/>
          <w:szCs w:val="28"/>
        </w:rPr>
        <w:t>.16 настоящего</w:t>
      </w:r>
      <w:r w:rsidRPr="007E3DF5">
        <w:rPr>
          <w:rFonts w:ascii="Times New Roman" w:hAnsi="Times New Roman"/>
          <w:color w:val="auto"/>
          <w:sz w:val="28"/>
          <w:szCs w:val="28"/>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 </w:t>
      </w:r>
    </w:p>
    <w:p w14:paraId="11C34720" w14:textId="7663AC81" w:rsidR="00913660" w:rsidRPr="007E3DF5" w:rsidRDefault="0033055C" w:rsidP="00432284">
      <w:pPr>
        <w:spacing w:after="0" w:line="240" w:lineRule="auto"/>
        <w:ind w:firstLine="540"/>
        <w:jc w:val="both"/>
        <w:rPr>
          <w:rFonts w:ascii="Times New Roman" w:hAnsi="Times New Roman"/>
          <w:color w:val="auto"/>
          <w:sz w:val="28"/>
          <w:szCs w:val="28"/>
        </w:rPr>
      </w:pPr>
      <w:bookmarkStart w:id="16" w:name="p120"/>
      <w:bookmarkEnd w:id="16"/>
      <w:r w:rsidRPr="007E3DF5">
        <w:rPr>
          <w:rFonts w:ascii="Times New Roman" w:hAnsi="Times New Roman"/>
          <w:color w:val="auto"/>
          <w:sz w:val="28"/>
          <w:szCs w:val="28"/>
        </w:rPr>
        <w:t xml:space="preserve">2.19. </w:t>
      </w:r>
      <w:r w:rsidR="00913660" w:rsidRPr="007E3DF5">
        <w:rPr>
          <w:rFonts w:ascii="Times New Roman" w:hAnsi="Times New Roman"/>
          <w:color w:val="auto"/>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000738D2" w:rsidRPr="007E3DF5">
        <w:rPr>
          <w:rFonts w:ascii="Times New Roman" w:hAnsi="Times New Roman"/>
          <w:color w:val="auto"/>
          <w:sz w:val="28"/>
          <w:szCs w:val="28"/>
        </w:rPr>
        <w:t>Учреждением</w:t>
      </w:r>
      <w:r w:rsidR="00913660" w:rsidRPr="007E3DF5">
        <w:rPr>
          <w:rFonts w:ascii="Times New Roman" w:hAnsi="Times New Roman"/>
          <w:color w:val="auto"/>
          <w:sz w:val="28"/>
          <w:szCs w:val="28"/>
        </w:rPr>
        <w:t xml:space="preserve"> осуществляется запрос у участника отбора разъяснения в отношении документов и информации с использованием системы </w:t>
      </w:r>
      <w:r w:rsidR="00F00542"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F00542"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направляемый при необходимости в равной мере всем участникам отбора. </w:t>
      </w:r>
    </w:p>
    <w:p w14:paraId="0B8C5C50" w14:textId="2876587D" w:rsidR="00913660" w:rsidRPr="007E3DF5" w:rsidRDefault="0033055C" w:rsidP="00432284">
      <w:pPr>
        <w:spacing w:after="0" w:line="240" w:lineRule="auto"/>
        <w:ind w:firstLine="540"/>
        <w:jc w:val="both"/>
        <w:rPr>
          <w:rFonts w:ascii="Times New Roman" w:hAnsi="Times New Roman"/>
          <w:color w:val="auto"/>
          <w:sz w:val="28"/>
          <w:szCs w:val="28"/>
        </w:rPr>
      </w:pPr>
      <w:bookmarkStart w:id="17" w:name="p121"/>
      <w:bookmarkEnd w:id="17"/>
      <w:r w:rsidRPr="007E3DF5">
        <w:rPr>
          <w:rFonts w:ascii="Times New Roman" w:hAnsi="Times New Roman"/>
          <w:color w:val="auto"/>
          <w:sz w:val="28"/>
          <w:szCs w:val="28"/>
        </w:rPr>
        <w:t xml:space="preserve">В запросе, указанном в </w:t>
      </w:r>
      <w:r w:rsidR="00913660" w:rsidRPr="007E3DF5">
        <w:rPr>
          <w:rFonts w:ascii="Times New Roman" w:hAnsi="Times New Roman"/>
          <w:color w:val="auto"/>
          <w:sz w:val="28"/>
          <w:szCs w:val="28"/>
        </w:rPr>
        <w:t>настоящ</w:t>
      </w:r>
      <w:r w:rsidRPr="007E3DF5">
        <w:rPr>
          <w:rFonts w:ascii="Times New Roman" w:hAnsi="Times New Roman"/>
          <w:color w:val="auto"/>
          <w:sz w:val="28"/>
          <w:szCs w:val="28"/>
        </w:rPr>
        <w:t>ем</w:t>
      </w:r>
      <w:r w:rsidR="00913660" w:rsidRPr="007E3DF5">
        <w:rPr>
          <w:rFonts w:ascii="Times New Roman" w:hAnsi="Times New Roman"/>
          <w:color w:val="auto"/>
          <w:sz w:val="28"/>
          <w:szCs w:val="28"/>
        </w:rPr>
        <w:t xml:space="preserve"> пункт</w:t>
      </w:r>
      <w:r w:rsidRPr="007E3DF5">
        <w:rPr>
          <w:rFonts w:ascii="Times New Roman" w:hAnsi="Times New Roman"/>
          <w:color w:val="auto"/>
          <w:sz w:val="28"/>
          <w:szCs w:val="28"/>
        </w:rPr>
        <w:t>е</w:t>
      </w:r>
      <w:r w:rsidR="00913660" w:rsidRPr="007E3DF5">
        <w:rPr>
          <w:rFonts w:ascii="Times New Roman" w:hAnsi="Times New Roman"/>
          <w:color w:val="auto"/>
          <w:sz w:val="28"/>
          <w:szCs w:val="28"/>
        </w:rPr>
        <w:t xml:space="preserve">, </w:t>
      </w:r>
      <w:r w:rsidR="00471001" w:rsidRPr="007E3DF5">
        <w:rPr>
          <w:rFonts w:ascii="Times New Roman" w:hAnsi="Times New Roman"/>
          <w:color w:val="auto"/>
          <w:sz w:val="28"/>
          <w:szCs w:val="28"/>
        </w:rPr>
        <w:t>Учреждение</w:t>
      </w:r>
      <w:r w:rsidR="00913660" w:rsidRPr="007E3DF5">
        <w:rPr>
          <w:rFonts w:ascii="Times New Roman" w:hAnsi="Times New Roman"/>
          <w:color w:val="auto"/>
          <w:sz w:val="28"/>
          <w:szCs w:val="28"/>
        </w:rPr>
        <w:t xml:space="preserve">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22BE19B1" w14:textId="7F296CD9"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Участник отбора формирует и представляет в систему </w:t>
      </w:r>
      <w:r w:rsidR="00F00542"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F15494" w:rsidRPr="007E3DF5">
        <w:rPr>
          <w:rFonts w:ascii="Times New Roman" w:hAnsi="Times New Roman"/>
          <w:color w:val="auto"/>
          <w:sz w:val="28"/>
          <w:szCs w:val="28"/>
        </w:rPr>
        <w:t>»</w:t>
      </w:r>
      <w:r w:rsidRPr="007E3DF5">
        <w:rPr>
          <w:rFonts w:ascii="Times New Roman" w:hAnsi="Times New Roman"/>
          <w:color w:val="auto"/>
          <w:sz w:val="28"/>
          <w:szCs w:val="28"/>
        </w:rPr>
        <w:t xml:space="preserve"> </w:t>
      </w:r>
      <w:r w:rsidR="0033055C" w:rsidRPr="007E3DF5">
        <w:rPr>
          <w:rFonts w:ascii="Times New Roman" w:hAnsi="Times New Roman"/>
          <w:color w:val="auto"/>
          <w:sz w:val="28"/>
          <w:szCs w:val="28"/>
        </w:rPr>
        <w:t xml:space="preserve">запрашиваемые </w:t>
      </w:r>
      <w:r w:rsidRPr="007E3DF5">
        <w:rPr>
          <w:rFonts w:ascii="Times New Roman" w:hAnsi="Times New Roman"/>
          <w:color w:val="auto"/>
          <w:sz w:val="28"/>
          <w:szCs w:val="28"/>
        </w:rPr>
        <w:t xml:space="preserve">информацию и документы в сроки, установленные соответствующим запросом. </w:t>
      </w:r>
    </w:p>
    <w:p w14:paraId="71EC70B7" w14:textId="06F5D93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14:paraId="16AD1F62" w14:textId="72D6B4F9"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w:t>
      </w:r>
      <w:r w:rsidR="0033055C" w:rsidRPr="007E3DF5">
        <w:rPr>
          <w:rFonts w:ascii="Times New Roman" w:hAnsi="Times New Roman"/>
          <w:color w:val="auto"/>
          <w:sz w:val="28"/>
          <w:szCs w:val="28"/>
        </w:rPr>
        <w:t>.20</w:t>
      </w:r>
      <w:r w:rsidRPr="007E3DF5">
        <w:rPr>
          <w:rFonts w:ascii="Times New Roman" w:hAnsi="Times New Roman"/>
          <w:color w:val="auto"/>
          <w:sz w:val="28"/>
          <w:szCs w:val="28"/>
        </w:rPr>
        <w:t xml:space="preserve">. </w:t>
      </w:r>
      <w:r w:rsidR="00471001" w:rsidRPr="007E3DF5">
        <w:rPr>
          <w:rFonts w:ascii="Times New Roman" w:hAnsi="Times New Roman"/>
          <w:color w:val="auto"/>
          <w:sz w:val="28"/>
          <w:szCs w:val="28"/>
        </w:rPr>
        <w:t>Учреждение</w:t>
      </w:r>
      <w:r w:rsidRPr="007E3DF5">
        <w:rPr>
          <w:rFonts w:ascii="Times New Roman" w:hAnsi="Times New Roman"/>
          <w:color w:val="auto"/>
          <w:sz w:val="28"/>
          <w:szCs w:val="28"/>
        </w:rPr>
        <w:t xml:space="preserve">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7" w:history="1">
        <w:r w:rsidR="0033055C" w:rsidRPr="007E3DF5">
          <w:rPr>
            <w:rFonts w:ascii="Times New Roman" w:hAnsi="Times New Roman"/>
            <w:color w:val="auto"/>
            <w:sz w:val="28"/>
            <w:szCs w:val="28"/>
          </w:rPr>
          <w:t>пунктом</w:t>
        </w:r>
      </w:hyperlink>
      <w:r w:rsidR="0033055C" w:rsidRPr="007E3DF5">
        <w:rPr>
          <w:rFonts w:ascii="Times New Roman" w:hAnsi="Times New Roman"/>
          <w:color w:val="auto"/>
          <w:sz w:val="28"/>
          <w:szCs w:val="28"/>
        </w:rPr>
        <w:t xml:space="preserve"> 2.7 настоящего</w:t>
      </w:r>
      <w:r w:rsidRPr="007E3DF5">
        <w:rPr>
          <w:rFonts w:ascii="Times New Roman" w:hAnsi="Times New Roman"/>
          <w:color w:val="auto"/>
          <w:sz w:val="28"/>
          <w:szCs w:val="28"/>
        </w:rPr>
        <w:t xml:space="preserve"> Порядка, при наличии соответствующей информации в государственных информационных системах, доступ к которым у </w:t>
      </w:r>
      <w:r w:rsidR="000738D2" w:rsidRPr="007E3DF5">
        <w:rPr>
          <w:rFonts w:ascii="Times New Roman" w:hAnsi="Times New Roman"/>
          <w:color w:val="auto"/>
          <w:sz w:val="28"/>
          <w:szCs w:val="28"/>
        </w:rPr>
        <w:t>Учреждения</w:t>
      </w:r>
      <w:r w:rsidRPr="007E3DF5">
        <w:rPr>
          <w:rFonts w:ascii="Times New Roman" w:hAnsi="Times New Roman"/>
          <w:color w:val="auto"/>
          <w:sz w:val="28"/>
          <w:szCs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w:t>
      </w:r>
    </w:p>
    <w:p w14:paraId="0A99B2AB" w14:textId="7FE4BBAD"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lastRenderedPageBreak/>
        <w:t>2</w:t>
      </w:r>
      <w:r w:rsidR="0033055C" w:rsidRPr="007E3DF5">
        <w:rPr>
          <w:rFonts w:ascii="Times New Roman" w:hAnsi="Times New Roman"/>
          <w:color w:val="auto"/>
          <w:sz w:val="28"/>
          <w:szCs w:val="28"/>
        </w:rPr>
        <w:t>.21</w:t>
      </w:r>
      <w:r w:rsidRPr="007E3DF5">
        <w:rPr>
          <w:rFonts w:ascii="Times New Roman" w:hAnsi="Times New Roman"/>
          <w:color w:val="auto"/>
          <w:sz w:val="28"/>
          <w:szCs w:val="28"/>
        </w:rPr>
        <w:t xml:space="preserve">. При проведении отбора предусмотрен возврат заявок участникам отбора на доработку по решению </w:t>
      </w:r>
      <w:r w:rsidR="00471001" w:rsidRPr="007E3DF5">
        <w:rPr>
          <w:rFonts w:ascii="Times New Roman" w:hAnsi="Times New Roman"/>
          <w:color w:val="auto"/>
          <w:sz w:val="28"/>
          <w:szCs w:val="28"/>
        </w:rPr>
        <w:t>Учреждения</w:t>
      </w:r>
      <w:r w:rsidRPr="007E3DF5">
        <w:rPr>
          <w:rFonts w:ascii="Times New Roman" w:hAnsi="Times New Roman"/>
          <w:color w:val="auto"/>
          <w:sz w:val="28"/>
          <w:szCs w:val="28"/>
        </w:rPr>
        <w:t xml:space="preserve">.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w:t>
      </w:r>
      <w:r w:rsidR="00F00542"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F00542" w:rsidRPr="007E3DF5">
        <w:rPr>
          <w:rFonts w:ascii="Times New Roman" w:hAnsi="Times New Roman"/>
          <w:color w:val="auto"/>
          <w:sz w:val="28"/>
          <w:szCs w:val="28"/>
        </w:rPr>
        <w:t>»</w:t>
      </w:r>
      <w:r w:rsidRPr="007E3DF5">
        <w:rPr>
          <w:rFonts w:ascii="Times New Roman" w:hAnsi="Times New Roman"/>
          <w:color w:val="auto"/>
          <w:sz w:val="28"/>
          <w:szCs w:val="28"/>
        </w:rPr>
        <w:t xml:space="preserve">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45680936" w14:textId="66D477B9"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w:t>
      </w:r>
      <w:r w:rsidR="004B1B93">
        <w:rPr>
          <w:rFonts w:ascii="Times New Roman" w:hAnsi="Times New Roman"/>
          <w:color w:val="auto"/>
          <w:sz w:val="28"/>
          <w:szCs w:val="28"/>
        </w:rPr>
        <w:t>с</w:t>
      </w:r>
      <w:r w:rsidR="0047100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43363435"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Участник отбора осуществляет доработку заявки в срок не более 1 рабочего дня, но не позднее даты окончания срока рассмотрения заявок. </w:t>
      </w:r>
    </w:p>
    <w:p w14:paraId="117DBC0F" w14:textId="0C223DA0"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w:t>
      </w:r>
      <w:r w:rsidR="008A7805" w:rsidRPr="007E3DF5">
        <w:rPr>
          <w:rFonts w:ascii="Times New Roman" w:hAnsi="Times New Roman"/>
          <w:color w:val="auto"/>
          <w:sz w:val="28"/>
          <w:szCs w:val="28"/>
        </w:rPr>
        <w:t>.22</w:t>
      </w:r>
      <w:r w:rsidRPr="007E3DF5">
        <w:rPr>
          <w:rFonts w:ascii="Times New Roman" w:hAnsi="Times New Roman"/>
          <w:color w:val="auto"/>
          <w:sz w:val="28"/>
          <w:szCs w:val="28"/>
        </w:rPr>
        <w:t>. Основания</w:t>
      </w:r>
      <w:r w:rsidR="008A7805" w:rsidRPr="007E3DF5">
        <w:rPr>
          <w:rFonts w:ascii="Times New Roman" w:hAnsi="Times New Roman"/>
          <w:color w:val="auto"/>
          <w:sz w:val="28"/>
          <w:szCs w:val="28"/>
        </w:rPr>
        <w:t>ми</w:t>
      </w:r>
      <w:r w:rsidRPr="007E3DF5">
        <w:rPr>
          <w:rFonts w:ascii="Times New Roman" w:hAnsi="Times New Roman"/>
          <w:color w:val="auto"/>
          <w:sz w:val="28"/>
          <w:szCs w:val="28"/>
        </w:rPr>
        <w:t xml:space="preserve"> для отклонения заявки</w:t>
      </w:r>
      <w:r w:rsidR="008A7805" w:rsidRPr="007E3DF5">
        <w:rPr>
          <w:rFonts w:ascii="Times New Roman" w:hAnsi="Times New Roman"/>
          <w:color w:val="auto"/>
          <w:sz w:val="28"/>
          <w:szCs w:val="28"/>
        </w:rPr>
        <w:t xml:space="preserve"> являются</w:t>
      </w:r>
      <w:r w:rsidRPr="007E3DF5">
        <w:rPr>
          <w:rFonts w:ascii="Times New Roman" w:hAnsi="Times New Roman"/>
          <w:color w:val="auto"/>
          <w:sz w:val="28"/>
          <w:szCs w:val="28"/>
        </w:rPr>
        <w:t xml:space="preserve">: </w:t>
      </w:r>
    </w:p>
    <w:p w14:paraId="1FA44705" w14:textId="7AE78F58" w:rsidR="00913660" w:rsidRPr="007E3DF5" w:rsidRDefault="00A17D18"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несоответствие участника отбора требованиям, установленным в </w:t>
      </w:r>
      <w:hyperlink w:anchor="p37" w:history="1">
        <w:r w:rsidR="00913660" w:rsidRPr="007E3DF5">
          <w:rPr>
            <w:rFonts w:ascii="Times New Roman" w:hAnsi="Times New Roman"/>
            <w:color w:val="auto"/>
            <w:sz w:val="28"/>
            <w:szCs w:val="28"/>
          </w:rPr>
          <w:t xml:space="preserve">пункте </w:t>
        </w:r>
        <w:r w:rsidR="008A7805" w:rsidRPr="007E3DF5">
          <w:rPr>
            <w:rFonts w:ascii="Times New Roman" w:hAnsi="Times New Roman"/>
            <w:color w:val="auto"/>
            <w:sz w:val="28"/>
            <w:szCs w:val="28"/>
          </w:rPr>
          <w:t>2.7</w:t>
        </w:r>
      </w:hyperlink>
      <w:r w:rsidR="008A7805" w:rsidRPr="007E3DF5">
        <w:rPr>
          <w:rFonts w:ascii="Times New Roman" w:hAnsi="Times New Roman"/>
          <w:color w:val="auto"/>
          <w:sz w:val="28"/>
          <w:szCs w:val="28"/>
        </w:rPr>
        <w:t xml:space="preserve"> настоящего</w:t>
      </w:r>
      <w:r w:rsidR="00913660" w:rsidRPr="007E3DF5">
        <w:rPr>
          <w:rFonts w:ascii="Times New Roman" w:hAnsi="Times New Roman"/>
          <w:color w:val="auto"/>
          <w:sz w:val="28"/>
          <w:szCs w:val="28"/>
        </w:rPr>
        <w:t xml:space="preserve"> Порядка; </w:t>
      </w:r>
    </w:p>
    <w:p w14:paraId="7C454DCD" w14:textId="207312EA" w:rsidR="00913660" w:rsidRPr="007E3DF5" w:rsidRDefault="00A17D18"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непредставление (представление не в полном объеме) документов, указанных в объявлении о проведении отбора, </w:t>
      </w:r>
      <w:r w:rsidR="00F00542" w:rsidRPr="007E3DF5">
        <w:rPr>
          <w:rFonts w:ascii="Times New Roman" w:hAnsi="Times New Roman"/>
          <w:color w:val="auto"/>
          <w:sz w:val="28"/>
          <w:szCs w:val="28"/>
        </w:rPr>
        <w:t xml:space="preserve">предусмотренных </w:t>
      </w:r>
      <w:r w:rsidR="008A7805" w:rsidRPr="007E3DF5">
        <w:rPr>
          <w:rFonts w:ascii="Times New Roman" w:hAnsi="Times New Roman"/>
          <w:color w:val="auto"/>
          <w:sz w:val="28"/>
          <w:szCs w:val="28"/>
        </w:rPr>
        <w:t xml:space="preserve">настоящим </w:t>
      </w:r>
      <w:r w:rsidR="00F00542" w:rsidRPr="007E3DF5">
        <w:rPr>
          <w:rFonts w:ascii="Times New Roman" w:hAnsi="Times New Roman"/>
          <w:color w:val="auto"/>
          <w:sz w:val="28"/>
          <w:szCs w:val="28"/>
        </w:rPr>
        <w:t>Порядком</w:t>
      </w:r>
      <w:r w:rsidR="00913660" w:rsidRPr="007E3DF5">
        <w:rPr>
          <w:rFonts w:ascii="Times New Roman" w:hAnsi="Times New Roman"/>
          <w:color w:val="auto"/>
          <w:sz w:val="28"/>
          <w:szCs w:val="28"/>
        </w:rPr>
        <w:t xml:space="preserve">; </w:t>
      </w:r>
    </w:p>
    <w:p w14:paraId="09C69A27" w14:textId="55F9B672" w:rsidR="00913660" w:rsidRPr="007E3DF5" w:rsidRDefault="00A17D18"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несоответствие предста</w:t>
      </w:r>
      <w:r w:rsidR="009E5D18">
        <w:rPr>
          <w:rFonts w:ascii="Times New Roman" w:hAnsi="Times New Roman"/>
          <w:color w:val="auto"/>
          <w:sz w:val="28"/>
          <w:szCs w:val="28"/>
        </w:rPr>
        <w:t>вленных участником отбора заявки</w:t>
      </w:r>
      <w:r w:rsidR="00913660" w:rsidRPr="007E3DF5">
        <w:rPr>
          <w:rFonts w:ascii="Times New Roman" w:hAnsi="Times New Roman"/>
          <w:color w:val="auto"/>
          <w:sz w:val="28"/>
          <w:szCs w:val="28"/>
        </w:rPr>
        <w:t xml:space="preserve"> и (или) документов требованиям, установленным в объявлении о проведении отбора, </w:t>
      </w:r>
      <w:r w:rsidR="00F00542" w:rsidRPr="007E3DF5">
        <w:rPr>
          <w:rFonts w:ascii="Times New Roman" w:hAnsi="Times New Roman"/>
          <w:color w:val="auto"/>
          <w:sz w:val="28"/>
          <w:szCs w:val="28"/>
        </w:rPr>
        <w:t xml:space="preserve">предусмотренных </w:t>
      </w:r>
      <w:r w:rsidR="008A7805" w:rsidRPr="007E3DF5">
        <w:rPr>
          <w:rFonts w:ascii="Times New Roman" w:hAnsi="Times New Roman"/>
          <w:color w:val="auto"/>
          <w:sz w:val="28"/>
          <w:szCs w:val="28"/>
        </w:rPr>
        <w:t xml:space="preserve">настоящим </w:t>
      </w:r>
      <w:r w:rsidR="00F00542" w:rsidRPr="007E3DF5">
        <w:rPr>
          <w:rFonts w:ascii="Times New Roman" w:hAnsi="Times New Roman"/>
          <w:color w:val="auto"/>
          <w:sz w:val="28"/>
          <w:szCs w:val="28"/>
        </w:rPr>
        <w:t>Порядком</w:t>
      </w:r>
      <w:r w:rsidR="00913660" w:rsidRPr="007E3DF5">
        <w:rPr>
          <w:rFonts w:ascii="Times New Roman" w:hAnsi="Times New Roman"/>
          <w:color w:val="auto"/>
          <w:sz w:val="28"/>
          <w:szCs w:val="28"/>
        </w:rPr>
        <w:t xml:space="preserve">; </w:t>
      </w:r>
    </w:p>
    <w:p w14:paraId="23147434" w14:textId="7156E425" w:rsidR="00913660" w:rsidRPr="007E3DF5" w:rsidRDefault="00A17D18"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8A7805" w:rsidRPr="007E3DF5">
        <w:rPr>
          <w:rFonts w:ascii="Times New Roman" w:hAnsi="Times New Roman"/>
          <w:color w:val="auto"/>
          <w:sz w:val="28"/>
          <w:szCs w:val="28"/>
        </w:rPr>
        <w:t xml:space="preserve">настоящим </w:t>
      </w:r>
      <w:r w:rsidR="00913660" w:rsidRPr="007E3DF5">
        <w:rPr>
          <w:rFonts w:ascii="Times New Roman" w:hAnsi="Times New Roman"/>
          <w:color w:val="auto"/>
          <w:sz w:val="28"/>
          <w:szCs w:val="28"/>
        </w:rPr>
        <w:t xml:space="preserve">Порядком требованиям; </w:t>
      </w:r>
    </w:p>
    <w:p w14:paraId="62BAC4E8" w14:textId="2D7B4F76" w:rsidR="00913660" w:rsidRPr="007E3DF5" w:rsidRDefault="00A17D18"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подача участником отбора заявки после даты и (или) времени, определенных для подачи заявок. </w:t>
      </w:r>
    </w:p>
    <w:p w14:paraId="3220E634" w14:textId="3398DDD7" w:rsidR="00913660" w:rsidRPr="007E3DF5" w:rsidRDefault="00913660" w:rsidP="00432284">
      <w:pPr>
        <w:spacing w:after="0" w:line="240" w:lineRule="auto"/>
        <w:ind w:firstLine="540"/>
        <w:jc w:val="both"/>
        <w:rPr>
          <w:rFonts w:ascii="Times New Roman" w:hAnsi="Times New Roman"/>
          <w:color w:val="auto"/>
          <w:sz w:val="28"/>
          <w:szCs w:val="28"/>
        </w:rPr>
      </w:pPr>
      <w:bookmarkStart w:id="18" w:name="p134"/>
      <w:bookmarkEnd w:id="18"/>
      <w:r w:rsidRPr="007E3DF5">
        <w:rPr>
          <w:rFonts w:ascii="Times New Roman" w:hAnsi="Times New Roman"/>
          <w:color w:val="auto"/>
          <w:sz w:val="28"/>
          <w:szCs w:val="28"/>
        </w:rPr>
        <w:t>2</w:t>
      </w:r>
      <w:r w:rsidR="008A7805" w:rsidRPr="007E3DF5">
        <w:rPr>
          <w:rFonts w:ascii="Times New Roman" w:hAnsi="Times New Roman"/>
          <w:color w:val="auto"/>
          <w:sz w:val="28"/>
          <w:szCs w:val="28"/>
        </w:rPr>
        <w:t>.23</w:t>
      </w:r>
      <w:r w:rsidRPr="007E3DF5">
        <w:rPr>
          <w:rFonts w:ascii="Times New Roman" w:hAnsi="Times New Roman"/>
          <w:color w:val="auto"/>
          <w:sz w:val="28"/>
          <w:szCs w:val="28"/>
        </w:rPr>
        <w:t xml:space="preserve">.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332C1E46" w14:textId="0A835E18"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w:t>
      </w:r>
      <w:r w:rsidR="00F00542"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F00542" w:rsidRPr="007E3DF5">
        <w:rPr>
          <w:rFonts w:ascii="Times New Roman" w:hAnsi="Times New Roman"/>
          <w:color w:val="auto"/>
          <w:sz w:val="28"/>
          <w:szCs w:val="28"/>
        </w:rPr>
        <w:t>»</w:t>
      </w:r>
      <w:r w:rsidRPr="007E3DF5">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3E9244E9" w14:textId="3D36FE4A" w:rsidR="00913660" w:rsidRPr="007E3DF5" w:rsidRDefault="00913660" w:rsidP="00432284">
      <w:pPr>
        <w:spacing w:after="0" w:line="240" w:lineRule="auto"/>
        <w:ind w:firstLine="540"/>
        <w:jc w:val="both"/>
        <w:rPr>
          <w:rFonts w:ascii="Times New Roman" w:hAnsi="Times New Roman"/>
          <w:color w:val="auto"/>
          <w:sz w:val="28"/>
          <w:szCs w:val="28"/>
        </w:rPr>
      </w:pPr>
      <w:bookmarkStart w:id="19" w:name="p136"/>
      <w:bookmarkEnd w:id="19"/>
      <w:r w:rsidRPr="007E3DF5">
        <w:rPr>
          <w:rFonts w:ascii="Times New Roman" w:hAnsi="Times New Roman"/>
          <w:color w:val="auto"/>
          <w:sz w:val="28"/>
          <w:szCs w:val="28"/>
        </w:rPr>
        <w:t>2</w:t>
      </w:r>
      <w:r w:rsidR="008A7805" w:rsidRPr="007E3DF5">
        <w:rPr>
          <w:rFonts w:ascii="Times New Roman" w:hAnsi="Times New Roman"/>
          <w:color w:val="auto"/>
          <w:sz w:val="28"/>
          <w:szCs w:val="28"/>
        </w:rPr>
        <w:t>.24</w:t>
      </w:r>
      <w:r w:rsidRPr="007E3DF5">
        <w:rPr>
          <w:rFonts w:ascii="Times New Roman" w:hAnsi="Times New Roman"/>
          <w:color w:val="auto"/>
          <w:sz w:val="28"/>
          <w:szCs w:val="28"/>
        </w:rPr>
        <w:t xml:space="preserve">. Комиссия осуществляет оценку заявок в течение 10 рабочих дней со дня подписания протокола рассмотрения заявок. </w:t>
      </w:r>
    </w:p>
    <w:p w14:paraId="0C6A848D" w14:textId="3C897B79"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lastRenderedPageBreak/>
        <w:t>2</w:t>
      </w:r>
      <w:r w:rsidR="008A7805" w:rsidRPr="007E3DF5">
        <w:rPr>
          <w:rFonts w:ascii="Times New Roman" w:hAnsi="Times New Roman"/>
          <w:color w:val="auto"/>
          <w:sz w:val="28"/>
          <w:szCs w:val="28"/>
        </w:rPr>
        <w:t>.25</w:t>
      </w:r>
      <w:r w:rsidRPr="007E3DF5">
        <w:rPr>
          <w:rFonts w:ascii="Times New Roman" w:hAnsi="Times New Roman"/>
          <w:color w:val="auto"/>
          <w:sz w:val="28"/>
          <w:szCs w:val="28"/>
        </w:rPr>
        <w:t xml:space="preserve">. В целях оценки заявок используются </w:t>
      </w:r>
      <w:hyperlink r:id="rId14" w:history="1">
        <w:r w:rsidRPr="007E3DF5">
          <w:rPr>
            <w:rFonts w:ascii="Times New Roman" w:hAnsi="Times New Roman"/>
            <w:color w:val="auto"/>
            <w:sz w:val="28"/>
            <w:szCs w:val="28"/>
          </w:rPr>
          <w:t>критерии</w:t>
        </w:r>
      </w:hyperlink>
      <w:r w:rsidRPr="007E3DF5">
        <w:rPr>
          <w:rFonts w:ascii="Times New Roman" w:hAnsi="Times New Roman"/>
          <w:color w:val="auto"/>
          <w:sz w:val="28"/>
          <w:szCs w:val="28"/>
        </w:rPr>
        <w:t xml:space="preserve"> оценки и их весовое значение в общей оценке, предусмотренные в </w:t>
      </w:r>
      <w:r w:rsidR="00847B5F" w:rsidRPr="007E3DF5">
        <w:rPr>
          <w:rFonts w:ascii="Times New Roman" w:hAnsi="Times New Roman"/>
          <w:color w:val="auto"/>
          <w:sz w:val="28"/>
          <w:szCs w:val="28"/>
        </w:rPr>
        <w:t>приложении 3</w:t>
      </w:r>
      <w:r w:rsidR="004B0409" w:rsidRPr="007E3DF5">
        <w:rPr>
          <w:rFonts w:ascii="Times New Roman" w:hAnsi="Times New Roman"/>
          <w:color w:val="auto"/>
          <w:sz w:val="28"/>
          <w:szCs w:val="28"/>
        </w:rPr>
        <w:t xml:space="preserve"> </w:t>
      </w:r>
      <w:r w:rsidRPr="007E3DF5">
        <w:rPr>
          <w:rFonts w:ascii="Times New Roman" w:hAnsi="Times New Roman"/>
          <w:color w:val="auto"/>
          <w:sz w:val="28"/>
          <w:szCs w:val="28"/>
        </w:rPr>
        <w:t xml:space="preserve">к </w:t>
      </w:r>
      <w:r w:rsidR="00F00542" w:rsidRPr="007E3DF5">
        <w:rPr>
          <w:rFonts w:ascii="Times New Roman" w:hAnsi="Times New Roman"/>
          <w:color w:val="auto"/>
          <w:sz w:val="28"/>
          <w:szCs w:val="28"/>
        </w:rPr>
        <w:t xml:space="preserve">настоящему </w:t>
      </w:r>
      <w:r w:rsidRPr="007E3DF5">
        <w:rPr>
          <w:rFonts w:ascii="Times New Roman" w:hAnsi="Times New Roman"/>
          <w:color w:val="auto"/>
          <w:sz w:val="28"/>
          <w:szCs w:val="28"/>
        </w:rPr>
        <w:t xml:space="preserve">Порядку. </w:t>
      </w:r>
    </w:p>
    <w:p w14:paraId="6D6BC9E5"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Количество баллов n-</w:t>
      </w:r>
      <w:proofErr w:type="spellStart"/>
      <w:r w:rsidRPr="007E3DF5">
        <w:rPr>
          <w:rFonts w:ascii="Times New Roman" w:hAnsi="Times New Roman"/>
          <w:color w:val="auto"/>
          <w:sz w:val="28"/>
          <w:szCs w:val="28"/>
        </w:rPr>
        <w:t>го</w:t>
      </w:r>
      <w:proofErr w:type="spellEnd"/>
      <w:r w:rsidRPr="007E3DF5">
        <w:rPr>
          <w:rFonts w:ascii="Times New Roman" w:hAnsi="Times New Roman"/>
          <w:color w:val="auto"/>
          <w:sz w:val="28"/>
          <w:szCs w:val="28"/>
        </w:rPr>
        <w:t xml:space="preserve"> участника отбора (</w:t>
      </w:r>
      <w:proofErr w:type="spellStart"/>
      <w:r w:rsidRPr="007E3DF5">
        <w:rPr>
          <w:rFonts w:ascii="Times New Roman" w:hAnsi="Times New Roman"/>
          <w:color w:val="auto"/>
          <w:sz w:val="28"/>
          <w:szCs w:val="28"/>
        </w:rPr>
        <w:t>Rn</w:t>
      </w:r>
      <w:proofErr w:type="spellEnd"/>
      <w:r w:rsidRPr="007E3DF5">
        <w:rPr>
          <w:rFonts w:ascii="Times New Roman" w:hAnsi="Times New Roman"/>
          <w:color w:val="auto"/>
          <w:sz w:val="28"/>
          <w:szCs w:val="28"/>
        </w:rPr>
        <w:t xml:space="preserve">) рассчитывается по формуле: </w:t>
      </w:r>
    </w:p>
    <w:p w14:paraId="0ED7F707" w14:textId="6C71B3B9" w:rsidR="00EA0E39" w:rsidRPr="007E3DF5" w:rsidRDefault="00913660" w:rsidP="00432284">
      <w:pPr>
        <w:spacing w:after="0" w:line="240" w:lineRule="auto"/>
        <w:ind w:firstLine="540"/>
        <w:jc w:val="both"/>
        <w:rPr>
          <w:rFonts w:ascii="Times New Roman" w:hAnsi="Times New Roman"/>
          <w:color w:val="auto"/>
          <w:sz w:val="28"/>
          <w:szCs w:val="28"/>
          <w:lang w:val="fr-FR"/>
        </w:rPr>
      </w:pPr>
      <w:r w:rsidRPr="007E3DF5">
        <w:rPr>
          <w:rFonts w:ascii="Times New Roman" w:hAnsi="Times New Roman"/>
          <w:color w:val="auto"/>
          <w:sz w:val="28"/>
          <w:szCs w:val="28"/>
          <w:lang w:val="fr-FR"/>
        </w:rPr>
        <w:t> </w:t>
      </w:r>
      <w:r w:rsidRPr="00226D5D">
        <w:rPr>
          <w:rFonts w:ascii="Times New Roman" w:hAnsi="Times New Roman"/>
          <w:color w:val="auto"/>
          <w:sz w:val="28"/>
          <w:szCs w:val="28"/>
        </w:rPr>
        <w:t xml:space="preserve"> </w:t>
      </w:r>
      <w:r w:rsidR="00EA0E39" w:rsidRPr="007E3DF5">
        <w:rPr>
          <w:rFonts w:ascii="Times New Roman" w:hAnsi="Times New Roman"/>
          <w:color w:val="auto"/>
          <w:sz w:val="40"/>
          <w:szCs w:val="40"/>
          <w:lang w:val="fr-FR"/>
        </w:rPr>
        <w:t>R</w:t>
      </w:r>
      <w:r w:rsidR="00EA0E39" w:rsidRPr="007E3DF5">
        <w:rPr>
          <w:rFonts w:ascii="Times New Roman" w:hAnsi="Times New Roman"/>
          <w:color w:val="auto"/>
          <w:sz w:val="40"/>
          <w:szCs w:val="40"/>
          <w:vertAlign w:val="subscript"/>
          <w:lang w:val="fr-FR"/>
        </w:rPr>
        <w:t xml:space="preserve">n </w:t>
      </w:r>
      <w:r w:rsidR="00EA0E39" w:rsidRPr="007E3DF5">
        <w:rPr>
          <w:rFonts w:ascii="Times New Roman" w:hAnsi="Times New Roman"/>
          <w:color w:val="auto"/>
          <w:sz w:val="40"/>
          <w:szCs w:val="40"/>
          <w:lang w:val="fr-FR"/>
        </w:rPr>
        <w:t xml:space="preserve">= </w:t>
      </w:r>
      <w:r w:rsidR="00EA0E39" w:rsidRPr="007E3DF5">
        <w:rPr>
          <w:rFonts w:ascii="Times New Roman" w:hAnsi="Times New Roman"/>
          <w:color w:val="auto"/>
          <w:sz w:val="56"/>
          <w:szCs w:val="56"/>
          <w:lang w:val="fr-FR"/>
        </w:rPr>
        <w:t>Ʃ</w:t>
      </w:r>
      <w:r w:rsidR="00EA0E39" w:rsidRPr="007E3DF5">
        <w:rPr>
          <w:rFonts w:ascii="Times New Roman" w:hAnsi="Times New Roman"/>
          <w:color w:val="auto"/>
          <w:sz w:val="40"/>
          <w:szCs w:val="40"/>
          <w:lang w:val="fr-FR"/>
        </w:rPr>
        <w:t xml:space="preserve"> Q</w:t>
      </w:r>
      <w:r w:rsidR="00EA0E39" w:rsidRPr="007E3DF5">
        <w:rPr>
          <w:rFonts w:ascii="Times New Roman" w:hAnsi="Times New Roman"/>
          <w:color w:val="auto"/>
          <w:sz w:val="40"/>
          <w:szCs w:val="40"/>
          <w:vertAlign w:val="subscript"/>
          <w:lang w:val="fr-FR"/>
        </w:rPr>
        <w:t xml:space="preserve">i </w:t>
      </w:r>
      <w:r w:rsidR="00EA0E39" w:rsidRPr="007E3DF5">
        <w:rPr>
          <w:rFonts w:ascii="Times New Roman" w:hAnsi="Times New Roman"/>
          <w:color w:val="auto"/>
          <w:sz w:val="40"/>
          <w:szCs w:val="40"/>
          <w:lang w:val="fr-FR"/>
        </w:rPr>
        <w:t>× (F</w:t>
      </w:r>
      <w:r w:rsidR="00EA0E39" w:rsidRPr="007E3DF5">
        <w:rPr>
          <w:rFonts w:ascii="Times New Roman" w:hAnsi="Times New Roman"/>
          <w:color w:val="auto"/>
          <w:sz w:val="40"/>
          <w:szCs w:val="40"/>
          <w:vertAlign w:val="subscript"/>
          <w:lang w:val="fr-FR"/>
        </w:rPr>
        <w:t>in</w:t>
      </w:r>
      <w:r w:rsidR="00EA0E39" w:rsidRPr="007E3DF5">
        <w:rPr>
          <w:rFonts w:ascii="Times New Roman" w:hAnsi="Times New Roman"/>
          <w:color w:val="auto"/>
          <w:sz w:val="40"/>
          <w:szCs w:val="40"/>
          <w:lang w:val="fr-FR"/>
        </w:rPr>
        <w:t xml:space="preserve"> × P</w:t>
      </w:r>
      <w:r w:rsidR="00EA0E39" w:rsidRPr="007E3DF5">
        <w:rPr>
          <w:rFonts w:ascii="Times New Roman" w:hAnsi="Times New Roman"/>
          <w:color w:val="auto"/>
          <w:sz w:val="40"/>
          <w:szCs w:val="40"/>
          <w:vertAlign w:val="subscript"/>
          <w:lang w:val="fr-FR"/>
        </w:rPr>
        <w:t>i</w:t>
      </w:r>
      <w:r w:rsidR="00EA0E39" w:rsidRPr="007E3DF5">
        <w:rPr>
          <w:rFonts w:ascii="Times New Roman" w:hAnsi="Times New Roman"/>
          <w:color w:val="auto"/>
          <w:sz w:val="40"/>
          <w:szCs w:val="40"/>
          <w:lang w:val="fr-FR"/>
        </w:rPr>
        <w:t>)</w:t>
      </w:r>
      <w:r w:rsidR="00EA0E39" w:rsidRPr="007E3DF5">
        <w:rPr>
          <w:rFonts w:ascii="Times New Roman" w:hAnsi="Times New Roman"/>
          <w:color w:val="auto"/>
          <w:sz w:val="28"/>
          <w:szCs w:val="28"/>
          <w:lang w:val="fr-FR"/>
        </w:rPr>
        <w:t xml:space="preserve"> </w:t>
      </w:r>
    </w:p>
    <w:p w14:paraId="0E2C9180" w14:textId="77777777" w:rsidR="00EA0E39" w:rsidRPr="007E3DF5" w:rsidRDefault="00EA0E39"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где: </w:t>
      </w:r>
    </w:p>
    <w:p w14:paraId="5ED699B0" w14:textId="77777777" w:rsidR="00EA0E39" w:rsidRPr="007E3DF5" w:rsidRDefault="00EA0E39" w:rsidP="00432284">
      <w:pPr>
        <w:spacing w:after="0" w:line="240" w:lineRule="auto"/>
        <w:ind w:firstLine="540"/>
        <w:jc w:val="both"/>
        <w:rPr>
          <w:rFonts w:ascii="Times New Roman" w:hAnsi="Times New Roman"/>
          <w:color w:val="auto"/>
          <w:sz w:val="28"/>
          <w:szCs w:val="28"/>
        </w:rPr>
      </w:pPr>
      <w:proofErr w:type="spellStart"/>
      <w:r w:rsidRPr="007E3DF5">
        <w:rPr>
          <w:rFonts w:ascii="Times New Roman" w:hAnsi="Times New Roman"/>
          <w:color w:val="auto"/>
          <w:sz w:val="28"/>
          <w:szCs w:val="28"/>
        </w:rPr>
        <w:t>Q</w:t>
      </w:r>
      <w:r w:rsidRPr="007E3DF5">
        <w:rPr>
          <w:rFonts w:ascii="Times New Roman" w:hAnsi="Times New Roman"/>
          <w:color w:val="auto"/>
          <w:sz w:val="28"/>
          <w:szCs w:val="28"/>
          <w:vertAlign w:val="subscript"/>
        </w:rPr>
        <w:t>i</w:t>
      </w:r>
      <w:proofErr w:type="spellEnd"/>
      <w:r w:rsidRPr="007E3DF5">
        <w:rPr>
          <w:rFonts w:ascii="Times New Roman" w:hAnsi="Times New Roman"/>
          <w:color w:val="auto"/>
          <w:sz w:val="28"/>
          <w:szCs w:val="28"/>
        </w:rPr>
        <w:t xml:space="preserve"> - весовое значение i-</w:t>
      </w:r>
      <w:proofErr w:type="spellStart"/>
      <w:r w:rsidRPr="007E3DF5">
        <w:rPr>
          <w:rFonts w:ascii="Times New Roman" w:hAnsi="Times New Roman"/>
          <w:color w:val="auto"/>
          <w:sz w:val="28"/>
          <w:szCs w:val="28"/>
        </w:rPr>
        <w:t>го</w:t>
      </w:r>
      <w:proofErr w:type="spellEnd"/>
      <w:r w:rsidRPr="007E3DF5">
        <w:rPr>
          <w:rFonts w:ascii="Times New Roman" w:hAnsi="Times New Roman"/>
          <w:color w:val="auto"/>
          <w:sz w:val="28"/>
          <w:szCs w:val="28"/>
        </w:rPr>
        <w:t xml:space="preserve"> критерия оценки; </w:t>
      </w:r>
    </w:p>
    <w:p w14:paraId="69D2EBFF" w14:textId="77777777" w:rsidR="00EA0E39" w:rsidRPr="007E3DF5" w:rsidRDefault="00EA0E39" w:rsidP="00432284">
      <w:pPr>
        <w:spacing w:after="0" w:line="240" w:lineRule="auto"/>
        <w:ind w:firstLine="540"/>
        <w:jc w:val="both"/>
        <w:rPr>
          <w:rFonts w:ascii="Times New Roman" w:hAnsi="Times New Roman"/>
          <w:color w:val="auto"/>
          <w:sz w:val="28"/>
          <w:szCs w:val="28"/>
        </w:rPr>
      </w:pPr>
      <w:proofErr w:type="spellStart"/>
      <w:r w:rsidRPr="007E3DF5">
        <w:rPr>
          <w:rFonts w:ascii="Times New Roman" w:hAnsi="Times New Roman"/>
          <w:color w:val="auto"/>
          <w:sz w:val="28"/>
          <w:szCs w:val="28"/>
        </w:rPr>
        <w:t>F</w:t>
      </w:r>
      <w:r w:rsidRPr="007E3DF5">
        <w:rPr>
          <w:rFonts w:ascii="Times New Roman" w:hAnsi="Times New Roman"/>
          <w:color w:val="auto"/>
          <w:sz w:val="28"/>
          <w:szCs w:val="28"/>
          <w:vertAlign w:val="subscript"/>
        </w:rPr>
        <w:t>in</w:t>
      </w:r>
      <w:proofErr w:type="spellEnd"/>
      <w:r w:rsidRPr="007E3DF5">
        <w:rPr>
          <w:rFonts w:ascii="Times New Roman" w:hAnsi="Times New Roman"/>
          <w:color w:val="auto"/>
          <w:sz w:val="28"/>
          <w:szCs w:val="28"/>
        </w:rPr>
        <w:t xml:space="preserve"> - количество баллов, присвоенных n-</w:t>
      </w:r>
      <w:proofErr w:type="spellStart"/>
      <w:r w:rsidRPr="007E3DF5">
        <w:rPr>
          <w:rFonts w:ascii="Times New Roman" w:hAnsi="Times New Roman"/>
          <w:color w:val="auto"/>
          <w:sz w:val="28"/>
          <w:szCs w:val="28"/>
        </w:rPr>
        <w:t>му</w:t>
      </w:r>
      <w:proofErr w:type="spellEnd"/>
      <w:r w:rsidRPr="007E3DF5">
        <w:rPr>
          <w:rFonts w:ascii="Times New Roman" w:hAnsi="Times New Roman"/>
          <w:color w:val="auto"/>
          <w:sz w:val="28"/>
          <w:szCs w:val="28"/>
        </w:rPr>
        <w:t xml:space="preserve"> участнику отбора по i-</w:t>
      </w:r>
      <w:proofErr w:type="spellStart"/>
      <w:r w:rsidRPr="007E3DF5">
        <w:rPr>
          <w:rFonts w:ascii="Times New Roman" w:hAnsi="Times New Roman"/>
          <w:color w:val="auto"/>
          <w:sz w:val="28"/>
          <w:szCs w:val="28"/>
        </w:rPr>
        <w:t>му</w:t>
      </w:r>
      <w:proofErr w:type="spellEnd"/>
      <w:r w:rsidRPr="007E3DF5">
        <w:rPr>
          <w:rFonts w:ascii="Times New Roman" w:hAnsi="Times New Roman"/>
          <w:color w:val="auto"/>
          <w:sz w:val="28"/>
          <w:szCs w:val="28"/>
        </w:rPr>
        <w:t xml:space="preserve"> критерию;</w:t>
      </w:r>
    </w:p>
    <w:p w14:paraId="5BB48787" w14:textId="77777777" w:rsidR="00EA0E39" w:rsidRPr="007E3DF5" w:rsidRDefault="00EA0E39"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lang w:val="en-US"/>
        </w:rPr>
        <w:t>P</w:t>
      </w:r>
      <w:r w:rsidRPr="007E3DF5">
        <w:rPr>
          <w:rFonts w:ascii="Times New Roman" w:hAnsi="Times New Roman"/>
          <w:color w:val="auto"/>
          <w:sz w:val="28"/>
          <w:szCs w:val="28"/>
          <w:vertAlign w:val="subscript"/>
          <w:lang w:val="en-US"/>
        </w:rPr>
        <w:t>i</w:t>
      </w:r>
      <w:r w:rsidRPr="007E3DF5">
        <w:rPr>
          <w:rFonts w:ascii="Times New Roman" w:hAnsi="Times New Roman"/>
          <w:color w:val="auto"/>
          <w:sz w:val="28"/>
          <w:szCs w:val="28"/>
        </w:rPr>
        <w:t xml:space="preserve"> – весовое значение показателя, образующего </w:t>
      </w:r>
      <w:proofErr w:type="spellStart"/>
      <w:r w:rsidRPr="007E3DF5">
        <w:rPr>
          <w:rFonts w:ascii="Times New Roman" w:hAnsi="Times New Roman"/>
          <w:color w:val="auto"/>
          <w:sz w:val="28"/>
          <w:szCs w:val="28"/>
          <w:lang w:val="en-US"/>
        </w:rPr>
        <w:t>i</w:t>
      </w:r>
      <w:proofErr w:type="spellEnd"/>
      <w:r w:rsidRPr="007E3DF5">
        <w:rPr>
          <w:rFonts w:ascii="Times New Roman" w:hAnsi="Times New Roman"/>
          <w:color w:val="auto"/>
          <w:sz w:val="28"/>
          <w:szCs w:val="28"/>
        </w:rPr>
        <w:t>-й критерий.</w:t>
      </w:r>
    </w:p>
    <w:p w14:paraId="2C9F90D0" w14:textId="519A1978"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w:t>
      </w:r>
      <w:r w:rsidR="008A7805" w:rsidRPr="007E3DF5">
        <w:rPr>
          <w:rFonts w:ascii="Times New Roman" w:hAnsi="Times New Roman"/>
          <w:color w:val="auto"/>
          <w:sz w:val="28"/>
          <w:szCs w:val="28"/>
        </w:rPr>
        <w:t xml:space="preserve">2.26. </w:t>
      </w:r>
      <w:r w:rsidRPr="007E3DF5">
        <w:rPr>
          <w:rFonts w:ascii="Times New Roman" w:hAnsi="Times New Roman"/>
          <w:color w:val="auto"/>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w:t>
      </w:r>
    </w:p>
    <w:p w14:paraId="00834359"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Сумма величин значимости всех применяемых критериев оценки составляет 100 процентов. </w:t>
      </w:r>
    </w:p>
    <w:p w14:paraId="46BB6142"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Начисление баллов по критериям оценки осуществляется с использованием 100-балльной шкалы оценки. </w:t>
      </w:r>
    </w:p>
    <w:p w14:paraId="1D8EF619"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Шкалы оценки по критериям оценки имеют конкретные значения. </w:t>
      </w:r>
    </w:p>
    <w:p w14:paraId="1083E936" w14:textId="68535206"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2.27. </w:t>
      </w:r>
      <w:r w:rsidR="00913660" w:rsidRPr="007E3DF5">
        <w:rPr>
          <w:rFonts w:ascii="Times New Roman" w:hAnsi="Times New Roman"/>
          <w:color w:val="auto"/>
          <w:sz w:val="28"/>
          <w:szCs w:val="28"/>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t>
      </w:r>
    </w:p>
    <w:p w14:paraId="2F968513" w14:textId="4D201BFC"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По итогам оценки заявок в срок, указанный в </w:t>
      </w:r>
      <w:hyperlink w:anchor="p136" w:history="1">
        <w:r w:rsidRPr="007E3DF5">
          <w:rPr>
            <w:rFonts w:ascii="Times New Roman" w:hAnsi="Times New Roman"/>
            <w:color w:val="auto"/>
            <w:sz w:val="28"/>
            <w:szCs w:val="28"/>
          </w:rPr>
          <w:t>пункте 2</w:t>
        </w:r>
      </w:hyperlink>
      <w:r w:rsidR="008A7805" w:rsidRPr="007E3DF5">
        <w:rPr>
          <w:rFonts w:ascii="Times New Roman" w:hAnsi="Times New Roman"/>
          <w:color w:val="auto"/>
          <w:sz w:val="28"/>
          <w:szCs w:val="28"/>
        </w:rPr>
        <w:t>.24 настоящего</w:t>
      </w:r>
      <w:r w:rsidR="00847B5F" w:rsidRPr="007E3DF5">
        <w:rPr>
          <w:rFonts w:ascii="Times New Roman" w:hAnsi="Times New Roman"/>
          <w:color w:val="auto"/>
          <w:sz w:val="28"/>
          <w:szCs w:val="28"/>
        </w:rPr>
        <w:t xml:space="preserve"> Порядка, </w:t>
      </w:r>
      <w:r w:rsidR="004B1B93">
        <w:rPr>
          <w:rFonts w:ascii="Times New Roman" w:hAnsi="Times New Roman"/>
          <w:color w:val="auto"/>
          <w:sz w:val="28"/>
          <w:szCs w:val="28"/>
        </w:rPr>
        <w:t>к</w:t>
      </w:r>
      <w:r w:rsidRPr="007E3DF5">
        <w:rPr>
          <w:rFonts w:ascii="Times New Roman" w:hAnsi="Times New Roman"/>
          <w:color w:val="auto"/>
          <w:sz w:val="28"/>
          <w:szCs w:val="28"/>
        </w:rPr>
        <w:t xml:space="preserve">омиссией составляется рейтинговый список участников отбора. </w:t>
      </w:r>
    </w:p>
    <w:p w14:paraId="3C7BF62E" w14:textId="05180B74"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w:t>
      </w:r>
      <w:r w:rsidR="008A7805" w:rsidRPr="007E3DF5">
        <w:rPr>
          <w:rFonts w:ascii="Times New Roman" w:hAnsi="Times New Roman"/>
          <w:color w:val="auto"/>
          <w:sz w:val="28"/>
          <w:szCs w:val="28"/>
        </w:rPr>
        <w:t>.28</w:t>
      </w:r>
      <w:r w:rsidRPr="007E3DF5">
        <w:rPr>
          <w:rFonts w:ascii="Times New Roman" w:hAnsi="Times New Roman"/>
          <w:color w:val="auto"/>
          <w:sz w:val="28"/>
          <w:szCs w:val="28"/>
        </w:rPr>
        <w:t xml:space="preserve">. Победителями отбора признаются участники отбора, заявки которых расположены первой и последующими в рейтинговом списке, суммарный размер </w:t>
      </w:r>
      <w:r w:rsidR="004B1B93">
        <w:rPr>
          <w:rFonts w:ascii="Times New Roman" w:hAnsi="Times New Roman"/>
          <w:color w:val="auto"/>
          <w:sz w:val="28"/>
          <w:szCs w:val="28"/>
        </w:rPr>
        <w:t>с</w:t>
      </w:r>
      <w:r w:rsidR="000738D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по которым не превышает предельного объема средств, предусмотренных на цели</w:t>
      </w:r>
      <w:r w:rsidR="009E5D18">
        <w:rPr>
          <w:rFonts w:ascii="Times New Roman" w:hAnsi="Times New Roman"/>
          <w:color w:val="auto"/>
          <w:sz w:val="28"/>
          <w:szCs w:val="28"/>
        </w:rPr>
        <w:t xml:space="preserve"> предоставления субсидии, указанного</w:t>
      </w:r>
      <w:r w:rsidR="008A7805" w:rsidRPr="007E3DF5">
        <w:rPr>
          <w:rFonts w:ascii="Times New Roman" w:hAnsi="Times New Roman"/>
          <w:color w:val="auto"/>
          <w:sz w:val="28"/>
          <w:szCs w:val="28"/>
        </w:rPr>
        <w:t xml:space="preserve"> в</w:t>
      </w:r>
      <w:r w:rsidRPr="007E3DF5">
        <w:rPr>
          <w:rFonts w:ascii="Times New Roman" w:hAnsi="Times New Roman"/>
          <w:color w:val="auto"/>
          <w:sz w:val="28"/>
          <w:szCs w:val="28"/>
        </w:rPr>
        <w:t xml:space="preserve"> </w:t>
      </w:r>
      <w:r w:rsidR="00DD7A20" w:rsidRPr="007E3DF5">
        <w:rPr>
          <w:rFonts w:ascii="Times New Roman" w:hAnsi="Times New Roman"/>
          <w:color w:val="auto"/>
          <w:sz w:val="28"/>
          <w:szCs w:val="28"/>
        </w:rPr>
        <w:t>решени</w:t>
      </w:r>
      <w:r w:rsidR="008A7805" w:rsidRPr="007E3DF5">
        <w:rPr>
          <w:rFonts w:ascii="Times New Roman" w:hAnsi="Times New Roman"/>
          <w:color w:val="auto"/>
          <w:sz w:val="28"/>
          <w:szCs w:val="28"/>
        </w:rPr>
        <w:t>и</w:t>
      </w:r>
      <w:r w:rsidR="00DD7A20" w:rsidRPr="007E3DF5">
        <w:rPr>
          <w:rFonts w:ascii="Times New Roman" w:hAnsi="Times New Roman"/>
          <w:color w:val="auto"/>
          <w:sz w:val="28"/>
          <w:szCs w:val="28"/>
        </w:rPr>
        <w:t xml:space="preserve"> </w:t>
      </w:r>
      <w:r w:rsidRPr="007E3DF5">
        <w:rPr>
          <w:rFonts w:ascii="Times New Roman" w:hAnsi="Times New Roman"/>
          <w:color w:val="auto"/>
          <w:sz w:val="28"/>
          <w:szCs w:val="28"/>
        </w:rPr>
        <w:t xml:space="preserve">о бюджете </w:t>
      </w:r>
      <w:r w:rsidR="00A17D18" w:rsidRPr="007E3DF5">
        <w:rPr>
          <w:rFonts w:ascii="Times New Roman" w:hAnsi="Times New Roman"/>
          <w:color w:val="auto"/>
          <w:sz w:val="28"/>
          <w:szCs w:val="28"/>
        </w:rPr>
        <w:t xml:space="preserve">города Твери </w:t>
      </w:r>
      <w:r w:rsidRPr="007E3DF5">
        <w:rPr>
          <w:rFonts w:ascii="Times New Roman" w:hAnsi="Times New Roman"/>
          <w:color w:val="auto"/>
          <w:sz w:val="28"/>
          <w:szCs w:val="28"/>
        </w:rPr>
        <w:t xml:space="preserve">на соответствующий финансовый год и на плановый период, в соответствии со сводной бюджетной росписью бюджета </w:t>
      </w:r>
      <w:r w:rsidR="00DD7A20" w:rsidRPr="007E3DF5">
        <w:rPr>
          <w:rFonts w:ascii="Times New Roman" w:hAnsi="Times New Roman"/>
          <w:color w:val="auto"/>
          <w:sz w:val="28"/>
          <w:szCs w:val="28"/>
        </w:rPr>
        <w:t>города Твери</w:t>
      </w:r>
      <w:r w:rsidRPr="007E3DF5">
        <w:rPr>
          <w:rFonts w:ascii="Times New Roman" w:hAnsi="Times New Roman"/>
          <w:color w:val="auto"/>
          <w:sz w:val="28"/>
          <w:szCs w:val="28"/>
        </w:rPr>
        <w:t xml:space="preserve"> и утвержденными лимитами бюджетных обязательств, доведенных до </w:t>
      </w:r>
      <w:r w:rsidR="000738D2" w:rsidRPr="007E3DF5">
        <w:rPr>
          <w:rFonts w:ascii="Times New Roman" w:hAnsi="Times New Roman"/>
          <w:color w:val="auto"/>
          <w:sz w:val="28"/>
          <w:szCs w:val="28"/>
        </w:rPr>
        <w:t>Учреждения</w:t>
      </w:r>
      <w:r w:rsidRPr="007E3DF5">
        <w:rPr>
          <w:rFonts w:ascii="Times New Roman" w:hAnsi="Times New Roman"/>
          <w:color w:val="auto"/>
          <w:sz w:val="28"/>
          <w:szCs w:val="28"/>
        </w:rPr>
        <w:t xml:space="preserve"> на предоставление </w:t>
      </w:r>
      <w:r w:rsidR="004B1B93">
        <w:rPr>
          <w:rFonts w:ascii="Times New Roman" w:hAnsi="Times New Roman"/>
          <w:color w:val="auto"/>
          <w:sz w:val="28"/>
          <w:szCs w:val="28"/>
        </w:rPr>
        <w:t>с</w:t>
      </w:r>
      <w:r w:rsidR="000738D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на текущий финансовый год. </w:t>
      </w:r>
    </w:p>
    <w:p w14:paraId="7AA0191A" w14:textId="6188DF0F"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2.29</w:t>
      </w:r>
      <w:r w:rsidR="00913660" w:rsidRPr="007E3DF5">
        <w:rPr>
          <w:rFonts w:ascii="Times New Roman" w:hAnsi="Times New Roman"/>
          <w:color w:val="auto"/>
          <w:sz w:val="28"/>
          <w:szCs w:val="28"/>
        </w:rPr>
        <w:t>.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w:t>
      </w:r>
      <w:r w:rsidR="009E5D18">
        <w:rPr>
          <w:rFonts w:ascii="Times New Roman" w:hAnsi="Times New Roman"/>
          <w:color w:val="auto"/>
          <w:sz w:val="28"/>
          <w:szCs w:val="28"/>
        </w:rPr>
        <w:t>ектронной подписью председателя</w:t>
      </w:r>
      <w:r w:rsidR="00913660" w:rsidRPr="007E3DF5">
        <w:rPr>
          <w:rFonts w:ascii="Times New Roman" w:hAnsi="Times New Roman"/>
          <w:color w:val="auto"/>
          <w:sz w:val="28"/>
          <w:szCs w:val="28"/>
        </w:rPr>
        <w:t xml:space="preserve"> комиссии в системе </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6AEFE4D7" w14:textId="0239F150"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2.30</w:t>
      </w:r>
      <w:r w:rsidR="00913660" w:rsidRPr="007E3DF5">
        <w:rPr>
          <w:rFonts w:ascii="Times New Roman" w:hAnsi="Times New Roman"/>
          <w:color w:val="auto"/>
          <w:sz w:val="28"/>
          <w:szCs w:val="28"/>
        </w:rPr>
        <w:t xml:space="preserve">. Днем принятия решения о предоставлении </w:t>
      </w:r>
      <w:r w:rsidR="004B1B93">
        <w:rPr>
          <w:rFonts w:ascii="Times New Roman" w:hAnsi="Times New Roman"/>
          <w:color w:val="auto"/>
          <w:sz w:val="28"/>
          <w:szCs w:val="28"/>
        </w:rPr>
        <w:t>с</w:t>
      </w:r>
      <w:r w:rsidR="00471001" w:rsidRPr="007E3DF5">
        <w:rPr>
          <w:rFonts w:ascii="Times New Roman" w:hAnsi="Times New Roman"/>
          <w:color w:val="auto"/>
          <w:sz w:val="28"/>
          <w:szCs w:val="28"/>
        </w:rPr>
        <w:t>убсидии</w:t>
      </w:r>
      <w:r w:rsidR="00913660" w:rsidRPr="007E3DF5">
        <w:rPr>
          <w:rFonts w:ascii="Times New Roman" w:hAnsi="Times New Roman"/>
          <w:color w:val="auto"/>
          <w:sz w:val="28"/>
          <w:szCs w:val="28"/>
        </w:rPr>
        <w:t xml:space="preserve"> является дата подписания протокола подведен</w:t>
      </w:r>
      <w:r w:rsidR="00471001" w:rsidRPr="007E3DF5">
        <w:rPr>
          <w:rFonts w:ascii="Times New Roman" w:hAnsi="Times New Roman"/>
          <w:color w:val="auto"/>
          <w:sz w:val="28"/>
          <w:szCs w:val="28"/>
        </w:rPr>
        <w:t xml:space="preserve">ия итогов отбора председателем </w:t>
      </w:r>
      <w:r w:rsidR="00B63355">
        <w:rPr>
          <w:rFonts w:ascii="Times New Roman" w:hAnsi="Times New Roman"/>
          <w:color w:val="auto"/>
          <w:sz w:val="28"/>
          <w:szCs w:val="28"/>
        </w:rPr>
        <w:t>к</w:t>
      </w:r>
      <w:r w:rsidR="00913660" w:rsidRPr="007E3DF5">
        <w:rPr>
          <w:rFonts w:ascii="Times New Roman" w:hAnsi="Times New Roman"/>
          <w:color w:val="auto"/>
          <w:sz w:val="28"/>
          <w:szCs w:val="28"/>
        </w:rPr>
        <w:t xml:space="preserve">омиссии. </w:t>
      </w:r>
    </w:p>
    <w:p w14:paraId="102B099D" w14:textId="1BD1F779"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lastRenderedPageBreak/>
        <w:t xml:space="preserve">2.31. </w:t>
      </w:r>
      <w:r w:rsidR="00913660" w:rsidRPr="007E3DF5">
        <w:rPr>
          <w:rFonts w:ascii="Times New Roman" w:hAnsi="Times New Roman"/>
          <w:color w:val="auto"/>
          <w:sz w:val="28"/>
          <w:szCs w:val="28"/>
        </w:rPr>
        <w:t xml:space="preserve">Протокол подведения итогов отбора должен содержать следующую информацию: </w:t>
      </w:r>
    </w:p>
    <w:p w14:paraId="5E1C891A" w14:textId="63252D60"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E5D18">
        <w:rPr>
          <w:rFonts w:ascii="Times New Roman" w:hAnsi="Times New Roman"/>
          <w:color w:val="auto"/>
          <w:sz w:val="28"/>
          <w:szCs w:val="28"/>
        </w:rPr>
        <w:t>дата, время и место</w:t>
      </w:r>
      <w:r w:rsidR="00913660" w:rsidRPr="007E3DF5">
        <w:rPr>
          <w:rFonts w:ascii="Times New Roman" w:hAnsi="Times New Roman"/>
          <w:color w:val="auto"/>
          <w:sz w:val="28"/>
          <w:szCs w:val="28"/>
        </w:rPr>
        <w:t xml:space="preserve"> рассмотрения заявок; </w:t>
      </w:r>
    </w:p>
    <w:p w14:paraId="07C485B6" w14:textId="2D2D639C"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дата, время и место оценки заявок; </w:t>
      </w:r>
    </w:p>
    <w:p w14:paraId="194A53BD" w14:textId="415324B3"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информация об участниках отбора, заявки которых были рассмотрены; </w:t>
      </w:r>
    </w:p>
    <w:p w14:paraId="537B2B1D" w14:textId="2DB3B661"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3731CCE1" w14:textId="6268686D"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913660" w:rsidRPr="007E3DF5">
        <w:rPr>
          <w:rFonts w:ascii="Times New Roman" w:hAnsi="Times New Roman"/>
          <w:color w:val="auto"/>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0C8DA94F" w14:textId="4B9143CA"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490DBE">
        <w:rPr>
          <w:rFonts w:ascii="Times New Roman" w:hAnsi="Times New Roman"/>
          <w:color w:val="auto"/>
          <w:sz w:val="28"/>
          <w:szCs w:val="28"/>
        </w:rPr>
        <w:t xml:space="preserve">наименование </w:t>
      </w:r>
      <w:r w:rsidR="004B1B93">
        <w:rPr>
          <w:rFonts w:ascii="Times New Roman" w:hAnsi="Times New Roman"/>
          <w:color w:val="auto"/>
          <w:sz w:val="28"/>
          <w:szCs w:val="28"/>
        </w:rPr>
        <w:t>п</w:t>
      </w:r>
      <w:r w:rsidR="00913660" w:rsidRPr="007E3DF5">
        <w:rPr>
          <w:rFonts w:ascii="Times New Roman" w:hAnsi="Times New Roman"/>
          <w:color w:val="auto"/>
          <w:sz w:val="28"/>
          <w:szCs w:val="28"/>
        </w:rPr>
        <w:t xml:space="preserve">олучателя </w:t>
      </w:r>
      <w:r w:rsidR="004B1B93">
        <w:rPr>
          <w:rFonts w:ascii="Times New Roman" w:hAnsi="Times New Roman"/>
          <w:color w:val="auto"/>
          <w:sz w:val="28"/>
          <w:szCs w:val="28"/>
        </w:rPr>
        <w:t>с</w:t>
      </w:r>
      <w:r w:rsidR="00471001" w:rsidRPr="007E3DF5">
        <w:rPr>
          <w:rFonts w:ascii="Times New Roman" w:hAnsi="Times New Roman"/>
          <w:color w:val="auto"/>
          <w:sz w:val="28"/>
          <w:szCs w:val="28"/>
        </w:rPr>
        <w:t>убсидии</w:t>
      </w:r>
      <w:r w:rsidR="00913660" w:rsidRPr="007E3DF5">
        <w:rPr>
          <w:rFonts w:ascii="Times New Roman" w:hAnsi="Times New Roman"/>
          <w:color w:val="auto"/>
          <w:sz w:val="28"/>
          <w:szCs w:val="28"/>
        </w:rPr>
        <w:t>, с которым заключается Соглашение, и размер предоставляемо</w:t>
      </w:r>
      <w:r w:rsidR="00471001" w:rsidRPr="007E3DF5">
        <w:rPr>
          <w:rFonts w:ascii="Times New Roman" w:hAnsi="Times New Roman"/>
          <w:color w:val="auto"/>
          <w:sz w:val="28"/>
          <w:szCs w:val="28"/>
        </w:rPr>
        <w:t>й</w:t>
      </w:r>
      <w:r w:rsidR="00913660" w:rsidRPr="007E3DF5">
        <w:rPr>
          <w:rFonts w:ascii="Times New Roman" w:hAnsi="Times New Roman"/>
          <w:color w:val="auto"/>
          <w:sz w:val="28"/>
          <w:szCs w:val="28"/>
        </w:rPr>
        <w:t xml:space="preserve"> ему </w:t>
      </w:r>
      <w:r w:rsidR="004B1B93">
        <w:rPr>
          <w:rFonts w:ascii="Times New Roman" w:hAnsi="Times New Roman"/>
          <w:color w:val="auto"/>
          <w:sz w:val="28"/>
          <w:szCs w:val="28"/>
        </w:rPr>
        <w:t>с</w:t>
      </w:r>
      <w:r w:rsidR="00471001" w:rsidRPr="007E3DF5">
        <w:rPr>
          <w:rFonts w:ascii="Times New Roman" w:hAnsi="Times New Roman"/>
          <w:color w:val="auto"/>
          <w:sz w:val="28"/>
          <w:szCs w:val="28"/>
        </w:rPr>
        <w:t>убсидии</w:t>
      </w:r>
      <w:r w:rsidR="00913660" w:rsidRPr="007E3DF5">
        <w:rPr>
          <w:rFonts w:ascii="Times New Roman" w:hAnsi="Times New Roman"/>
          <w:color w:val="auto"/>
          <w:sz w:val="28"/>
          <w:szCs w:val="28"/>
        </w:rPr>
        <w:t xml:space="preserve">. </w:t>
      </w:r>
    </w:p>
    <w:p w14:paraId="31A4FFCF" w14:textId="7D784E47"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2.32. </w:t>
      </w:r>
      <w:r w:rsidR="00913660" w:rsidRPr="007E3DF5">
        <w:rPr>
          <w:rFonts w:ascii="Times New Roman" w:hAnsi="Times New Roman"/>
          <w:color w:val="auto"/>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21F68650" w14:textId="02A0F063"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2.33</w:t>
      </w:r>
      <w:r w:rsidR="00913660" w:rsidRPr="007E3DF5">
        <w:rPr>
          <w:rFonts w:ascii="Times New Roman" w:hAnsi="Times New Roman"/>
          <w:color w:val="auto"/>
          <w:sz w:val="28"/>
          <w:szCs w:val="28"/>
        </w:rPr>
        <w:t xml:space="preserve">. Отбор признается комиссией несостоявшимся в следующих случаях: </w:t>
      </w:r>
    </w:p>
    <w:p w14:paraId="098B63F0"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1) если по окончании срока подачи заявок не подано ни одной заявки; </w:t>
      </w:r>
    </w:p>
    <w:p w14:paraId="43859C7E"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 если по результатам рассмотрения заявок отклонены все заявки. </w:t>
      </w:r>
    </w:p>
    <w:p w14:paraId="77D1715A" w14:textId="7332B458"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2.34. </w:t>
      </w:r>
      <w:r w:rsidR="00913660" w:rsidRPr="007E3DF5">
        <w:rPr>
          <w:rFonts w:ascii="Times New Roman" w:hAnsi="Times New Roman"/>
          <w:color w:val="auto"/>
          <w:sz w:val="28"/>
          <w:szCs w:val="28"/>
        </w:rPr>
        <w:t xml:space="preserve">Решение о признании отбора несостоявшимся размещается на едином портале в течение 3 календарных дней со дня его принятия. </w:t>
      </w:r>
    </w:p>
    <w:p w14:paraId="61A295EE" w14:textId="432636BD"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2.</w:t>
      </w:r>
      <w:r w:rsidR="00913660" w:rsidRPr="007E3DF5">
        <w:rPr>
          <w:rFonts w:ascii="Times New Roman" w:hAnsi="Times New Roman"/>
          <w:color w:val="auto"/>
          <w:sz w:val="28"/>
          <w:szCs w:val="28"/>
        </w:rPr>
        <w:t>3</w:t>
      </w:r>
      <w:r w:rsidRPr="007E3DF5">
        <w:rPr>
          <w:rFonts w:ascii="Times New Roman" w:hAnsi="Times New Roman"/>
          <w:color w:val="auto"/>
          <w:sz w:val="28"/>
          <w:szCs w:val="28"/>
        </w:rPr>
        <w:t>5</w:t>
      </w:r>
      <w:r w:rsidR="00913660" w:rsidRPr="007E3DF5">
        <w:rPr>
          <w:rFonts w:ascii="Times New Roman" w:hAnsi="Times New Roman"/>
          <w:color w:val="auto"/>
          <w:sz w:val="28"/>
          <w:szCs w:val="28"/>
        </w:rPr>
        <w:t xml:space="preserve">. </w:t>
      </w:r>
      <w:r w:rsidR="00AF46A5" w:rsidRPr="007E3DF5">
        <w:rPr>
          <w:rFonts w:ascii="Times New Roman" w:hAnsi="Times New Roman"/>
          <w:color w:val="auto"/>
          <w:sz w:val="28"/>
          <w:szCs w:val="28"/>
        </w:rPr>
        <w:t>Учреждение</w:t>
      </w:r>
      <w:r w:rsidR="00913660" w:rsidRPr="007E3DF5">
        <w:rPr>
          <w:rFonts w:ascii="Times New Roman" w:hAnsi="Times New Roman"/>
          <w:color w:val="auto"/>
          <w:sz w:val="28"/>
          <w:szCs w:val="28"/>
        </w:rPr>
        <w:t xml:space="preserve"> принимает решение об отмене отбора в случаях: </w:t>
      </w:r>
    </w:p>
    <w:p w14:paraId="355EA407" w14:textId="65D67424"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1) уменьшения лимитов бюджетных обязательств на предоставление </w:t>
      </w:r>
      <w:r w:rsidR="004B1B93">
        <w:rPr>
          <w:rFonts w:ascii="Times New Roman" w:hAnsi="Times New Roman"/>
          <w:color w:val="auto"/>
          <w:sz w:val="28"/>
          <w:szCs w:val="28"/>
        </w:rPr>
        <w:t>с</w:t>
      </w:r>
      <w:r w:rsidR="000738D2" w:rsidRPr="007E3DF5">
        <w:rPr>
          <w:rFonts w:ascii="Times New Roman" w:hAnsi="Times New Roman"/>
          <w:color w:val="auto"/>
          <w:sz w:val="28"/>
          <w:szCs w:val="28"/>
        </w:rPr>
        <w:t xml:space="preserve">убсидии </w:t>
      </w:r>
      <w:r w:rsidRPr="007E3DF5">
        <w:rPr>
          <w:rFonts w:ascii="Times New Roman" w:hAnsi="Times New Roman"/>
          <w:color w:val="auto"/>
          <w:sz w:val="28"/>
          <w:szCs w:val="28"/>
        </w:rPr>
        <w:t xml:space="preserve">на соответствующий финансовый год; </w:t>
      </w:r>
    </w:p>
    <w:p w14:paraId="0AC76ED9" w14:textId="2C0ECE8C"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 внесения в законодательство Российской Федерации изменений, требующих внесения изменений в </w:t>
      </w:r>
      <w:r w:rsidR="00AF46A5" w:rsidRPr="007E3DF5">
        <w:rPr>
          <w:rFonts w:ascii="Times New Roman" w:hAnsi="Times New Roman"/>
          <w:color w:val="auto"/>
          <w:sz w:val="28"/>
          <w:szCs w:val="28"/>
        </w:rPr>
        <w:t xml:space="preserve">настоящий </w:t>
      </w:r>
      <w:r w:rsidRPr="007E3DF5">
        <w:rPr>
          <w:rFonts w:ascii="Times New Roman" w:hAnsi="Times New Roman"/>
          <w:color w:val="auto"/>
          <w:sz w:val="28"/>
          <w:szCs w:val="28"/>
        </w:rPr>
        <w:t xml:space="preserve">Порядок. </w:t>
      </w:r>
    </w:p>
    <w:p w14:paraId="1FF42731" w14:textId="5A441B0C" w:rsidR="00913660" w:rsidRPr="007E3DF5" w:rsidRDefault="008A780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2.36. </w:t>
      </w:r>
      <w:r w:rsidR="00913660" w:rsidRPr="007E3DF5">
        <w:rPr>
          <w:rFonts w:ascii="Times New Roman" w:hAnsi="Times New Roman"/>
          <w:color w:val="auto"/>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подписывается усиленной квалифицированной электронной подписью </w:t>
      </w:r>
      <w:r w:rsidR="00AF46A5" w:rsidRPr="007E3DF5">
        <w:rPr>
          <w:rFonts w:ascii="Times New Roman" w:hAnsi="Times New Roman"/>
          <w:color w:val="auto"/>
          <w:sz w:val="28"/>
          <w:szCs w:val="28"/>
        </w:rPr>
        <w:t>директора Учреждения</w:t>
      </w:r>
      <w:r w:rsidR="00913660" w:rsidRPr="007E3DF5">
        <w:rPr>
          <w:rFonts w:ascii="Times New Roman" w:hAnsi="Times New Roman"/>
          <w:color w:val="auto"/>
          <w:sz w:val="28"/>
          <w:szCs w:val="28"/>
        </w:rPr>
        <w:t xml:space="preserve"> (уполномоченного им лица) и размещается </w:t>
      </w:r>
      <w:r w:rsidRPr="007E3DF5">
        <w:rPr>
          <w:rFonts w:ascii="Times New Roman" w:hAnsi="Times New Roman"/>
          <w:color w:val="auto"/>
          <w:sz w:val="28"/>
          <w:szCs w:val="28"/>
        </w:rPr>
        <w:t xml:space="preserve">в системе «Электронный бюджет» </w:t>
      </w:r>
      <w:r w:rsidR="00913660" w:rsidRPr="007E3DF5">
        <w:rPr>
          <w:rFonts w:ascii="Times New Roman" w:hAnsi="Times New Roman"/>
          <w:color w:val="auto"/>
          <w:sz w:val="28"/>
          <w:szCs w:val="28"/>
        </w:rPr>
        <w:t xml:space="preserve">не позднее чем за 1 рабочий день до даты окончания срока подачи заявок участниками отбора и содержит информацию о причинах отмены отбора. </w:t>
      </w:r>
    </w:p>
    <w:p w14:paraId="74904AA7" w14:textId="4A070094"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Участники отбора, подавшие заявки, информируются об отмене проведения отбора в системе </w:t>
      </w:r>
      <w:r w:rsidR="00DD7A20"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DD7A20" w:rsidRPr="007E3DF5">
        <w:rPr>
          <w:rFonts w:ascii="Times New Roman" w:hAnsi="Times New Roman"/>
          <w:color w:val="auto"/>
          <w:sz w:val="28"/>
          <w:szCs w:val="28"/>
        </w:rPr>
        <w:t>»</w:t>
      </w:r>
      <w:r w:rsidRPr="007E3DF5">
        <w:rPr>
          <w:rFonts w:ascii="Times New Roman" w:hAnsi="Times New Roman"/>
          <w:color w:val="auto"/>
          <w:sz w:val="28"/>
          <w:szCs w:val="28"/>
        </w:rPr>
        <w:t xml:space="preserve">. </w:t>
      </w:r>
    </w:p>
    <w:p w14:paraId="5E8CF049" w14:textId="6178621A"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Отбор считается отмененным со дня размещения объявления о его отмене </w:t>
      </w:r>
      <w:r w:rsidR="008A7805" w:rsidRPr="007E3DF5">
        <w:rPr>
          <w:rFonts w:ascii="Times New Roman" w:hAnsi="Times New Roman"/>
          <w:color w:val="auto"/>
          <w:sz w:val="28"/>
          <w:szCs w:val="28"/>
        </w:rPr>
        <w:t>в системе «Электронный бюджет»</w:t>
      </w:r>
      <w:r w:rsidRPr="007E3DF5">
        <w:rPr>
          <w:rFonts w:ascii="Times New Roman" w:hAnsi="Times New Roman"/>
          <w:color w:val="auto"/>
          <w:sz w:val="28"/>
          <w:szCs w:val="28"/>
        </w:rPr>
        <w:t xml:space="preserve">. </w:t>
      </w:r>
    </w:p>
    <w:p w14:paraId="5FEB1807" w14:textId="28AD5717" w:rsidR="00913660" w:rsidRPr="007E3DF5" w:rsidRDefault="008A7805" w:rsidP="00432284">
      <w:pPr>
        <w:spacing w:after="0" w:line="240" w:lineRule="auto"/>
        <w:ind w:firstLine="540"/>
        <w:jc w:val="both"/>
        <w:rPr>
          <w:rFonts w:ascii="Times New Roman" w:hAnsi="Times New Roman"/>
          <w:color w:val="auto"/>
          <w:sz w:val="28"/>
          <w:szCs w:val="28"/>
        </w:rPr>
      </w:pPr>
      <w:bookmarkStart w:id="20" w:name="p174"/>
      <w:bookmarkEnd w:id="20"/>
      <w:r w:rsidRPr="007E3DF5">
        <w:rPr>
          <w:rFonts w:ascii="Times New Roman" w:hAnsi="Times New Roman"/>
          <w:color w:val="auto"/>
          <w:sz w:val="28"/>
          <w:szCs w:val="28"/>
        </w:rPr>
        <w:t>2.37</w:t>
      </w:r>
      <w:r w:rsidR="00913660" w:rsidRPr="007E3DF5">
        <w:rPr>
          <w:rFonts w:ascii="Times New Roman" w:hAnsi="Times New Roman"/>
          <w:color w:val="auto"/>
          <w:sz w:val="28"/>
          <w:szCs w:val="28"/>
        </w:rPr>
        <w:t xml:space="preserve">.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w:t>
      </w:r>
      <w:r w:rsidR="00AF46A5" w:rsidRPr="007E3DF5">
        <w:rPr>
          <w:rFonts w:ascii="Times New Roman" w:hAnsi="Times New Roman"/>
          <w:color w:val="auto"/>
          <w:sz w:val="28"/>
          <w:szCs w:val="28"/>
        </w:rPr>
        <w:t>Учреждение</w:t>
      </w:r>
      <w:r w:rsidR="00913660" w:rsidRPr="007E3DF5">
        <w:rPr>
          <w:rFonts w:ascii="Times New Roman" w:hAnsi="Times New Roman"/>
          <w:color w:val="auto"/>
          <w:sz w:val="28"/>
          <w:szCs w:val="28"/>
        </w:rPr>
        <w:t xml:space="preserve"> запрос о разъяснении положений объявления о проведении отбора путем формирования соответствующего запроса в системе </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w:t>
      </w:r>
    </w:p>
    <w:p w14:paraId="5905B9E1" w14:textId="5BE15348" w:rsidR="00913660" w:rsidRPr="007E3DF5" w:rsidRDefault="00AF46A5"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lastRenderedPageBreak/>
        <w:t>Учреждение</w:t>
      </w:r>
      <w:r w:rsidR="00913660" w:rsidRPr="007E3DF5">
        <w:rPr>
          <w:rFonts w:ascii="Times New Roman" w:hAnsi="Times New Roman"/>
          <w:color w:val="auto"/>
          <w:sz w:val="28"/>
          <w:szCs w:val="28"/>
        </w:rPr>
        <w:t xml:space="preserve"> в ответ на запрос, указанный в </w:t>
      </w:r>
      <w:hyperlink w:anchor="p174" w:history="1">
        <w:r w:rsidR="00913660" w:rsidRPr="007E3DF5">
          <w:rPr>
            <w:rFonts w:ascii="Times New Roman" w:hAnsi="Times New Roman"/>
            <w:color w:val="auto"/>
            <w:sz w:val="28"/>
            <w:szCs w:val="28"/>
          </w:rPr>
          <w:t>абзаце первом</w:t>
        </w:r>
      </w:hyperlink>
      <w:r w:rsidR="00913660" w:rsidRPr="007E3DF5">
        <w:rPr>
          <w:rFonts w:ascii="Times New Roman" w:hAnsi="Times New Roman"/>
          <w:color w:val="auto"/>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Электронный бюджет</w:t>
      </w:r>
      <w:r w:rsidR="00DD7A20" w:rsidRPr="007E3DF5">
        <w:rPr>
          <w:rFonts w:ascii="Times New Roman" w:hAnsi="Times New Roman"/>
          <w:color w:val="auto"/>
          <w:sz w:val="28"/>
          <w:szCs w:val="28"/>
        </w:rPr>
        <w:t>»</w:t>
      </w:r>
      <w:r w:rsidR="00913660" w:rsidRPr="007E3DF5">
        <w:rPr>
          <w:rFonts w:ascii="Times New Roman" w:hAnsi="Times New Roman"/>
          <w:color w:val="auto"/>
          <w:sz w:val="28"/>
          <w:szCs w:val="28"/>
        </w:rPr>
        <w:t xml:space="preserve">. При этом разъяснение положений объявления о проведении отбора не должно изменять суть информации, содержащейся в указанном объявлении. </w:t>
      </w:r>
    </w:p>
    <w:p w14:paraId="4BB8D7CF" w14:textId="217E36DD"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Доступ к разъяснению, формируемому в системе </w:t>
      </w:r>
      <w:r w:rsidR="00DD7A20" w:rsidRPr="007E3DF5">
        <w:rPr>
          <w:rFonts w:ascii="Times New Roman" w:hAnsi="Times New Roman"/>
          <w:color w:val="auto"/>
          <w:sz w:val="28"/>
          <w:szCs w:val="28"/>
        </w:rPr>
        <w:t>«</w:t>
      </w:r>
      <w:r w:rsidRPr="007E3DF5">
        <w:rPr>
          <w:rFonts w:ascii="Times New Roman" w:hAnsi="Times New Roman"/>
          <w:color w:val="auto"/>
          <w:sz w:val="28"/>
          <w:szCs w:val="28"/>
        </w:rPr>
        <w:t>Электронный бюджет</w:t>
      </w:r>
      <w:r w:rsidR="00DD7A20" w:rsidRPr="007E3DF5">
        <w:rPr>
          <w:rFonts w:ascii="Times New Roman" w:hAnsi="Times New Roman"/>
          <w:color w:val="auto"/>
          <w:sz w:val="28"/>
          <w:szCs w:val="28"/>
        </w:rPr>
        <w:t>»</w:t>
      </w:r>
      <w:r w:rsidRPr="007E3DF5">
        <w:rPr>
          <w:rFonts w:ascii="Times New Roman" w:hAnsi="Times New Roman"/>
          <w:color w:val="auto"/>
          <w:sz w:val="28"/>
          <w:szCs w:val="28"/>
        </w:rPr>
        <w:t xml:space="preserve">, предоставляется всем участникам отбора. </w:t>
      </w:r>
    </w:p>
    <w:p w14:paraId="0D3C0FB2" w14:textId="77777777" w:rsidR="00913660" w:rsidRPr="007E3DF5" w:rsidRDefault="0091366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p>
    <w:p w14:paraId="12783ED1" w14:textId="3AFE74F9" w:rsidR="00EC72BD" w:rsidRPr="007E3DF5" w:rsidRDefault="008A7805" w:rsidP="00432284">
      <w:pPr>
        <w:spacing w:after="0" w:line="240" w:lineRule="auto"/>
        <w:jc w:val="center"/>
        <w:rPr>
          <w:rFonts w:ascii="Times New Roman" w:hAnsi="Times New Roman"/>
          <w:color w:val="auto"/>
          <w:sz w:val="28"/>
          <w:szCs w:val="28"/>
        </w:rPr>
      </w:pPr>
      <w:r w:rsidRPr="007E3DF5">
        <w:rPr>
          <w:rFonts w:ascii="Times New Roman" w:hAnsi="Times New Roman"/>
          <w:b/>
          <w:bCs/>
          <w:color w:val="auto"/>
          <w:sz w:val="28"/>
          <w:szCs w:val="28"/>
        </w:rPr>
        <w:t>3</w:t>
      </w:r>
      <w:r w:rsidR="00EC72BD" w:rsidRPr="007E3DF5">
        <w:rPr>
          <w:rFonts w:ascii="Times New Roman" w:hAnsi="Times New Roman"/>
          <w:b/>
          <w:bCs/>
          <w:color w:val="auto"/>
          <w:sz w:val="28"/>
          <w:szCs w:val="28"/>
        </w:rPr>
        <w:t>. Ус</w:t>
      </w:r>
      <w:r w:rsidR="0015528B" w:rsidRPr="007E3DF5">
        <w:rPr>
          <w:rFonts w:ascii="Times New Roman" w:hAnsi="Times New Roman"/>
          <w:b/>
          <w:bCs/>
          <w:color w:val="auto"/>
          <w:sz w:val="28"/>
          <w:szCs w:val="28"/>
        </w:rPr>
        <w:t xml:space="preserve">ловия и порядок предоставления </w:t>
      </w:r>
      <w:r w:rsidR="00DA74CF">
        <w:rPr>
          <w:rFonts w:ascii="Times New Roman" w:hAnsi="Times New Roman"/>
          <w:b/>
          <w:bCs/>
          <w:color w:val="auto"/>
          <w:sz w:val="28"/>
          <w:szCs w:val="28"/>
        </w:rPr>
        <w:t>с</w:t>
      </w:r>
      <w:r w:rsidR="000738D2" w:rsidRPr="007E3DF5">
        <w:rPr>
          <w:rFonts w:ascii="Times New Roman" w:hAnsi="Times New Roman"/>
          <w:b/>
          <w:bCs/>
          <w:color w:val="auto"/>
          <w:sz w:val="28"/>
          <w:szCs w:val="28"/>
        </w:rPr>
        <w:t>убсидии</w:t>
      </w:r>
      <w:r w:rsidR="00EC72BD" w:rsidRPr="007E3DF5">
        <w:rPr>
          <w:rFonts w:ascii="Times New Roman" w:hAnsi="Times New Roman"/>
          <w:color w:val="auto"/>
          <w:sz w:val="28"/>
          <w:szCs w:val="28"/>
        </w:rPr>
        <w:t xml:space="preserve">  </w:t>
      </w:r>
    </w:p>
    <w:p w14:paraId="5BFA8CD5" w14:textId="77777777" w:rsidR="000738D2" w:rsidRPr="007E3DF5" w:rsidRDefault="000738D2" w:rsidP="00432284">
      <w:pPr>
        <w:spacing w:after="0" w:line="240" w:lineRule="auto"/>
        <w:ind w:firstLine="540"/>
        <w:jc w:val="both"/>
        <w:rPr>
          <w:rFonts w:ascii="Times New Roman" w:hAnsi="Times New Roman"/>
          <w:color w:val="auto"/>
          <w:sz w:val="28"/>
          <w:szCs w:val="28"/>
        </w:rPr>
      </w:pPr>
    </w:p>
    <w:p w14:paraId="6FE25822" w14:textId="606090FB" w:rsidR="00F43314" w:rsidRPr="00F43314" w:rsidRDefault="00EC72BD" w:rsidP="00F4331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w:t>
      </w:r>
      <w:r w:rsidR="008A7805" w:rsidRPr="007E3DF5">
        <w:rPr>
          <w:rFonts w:ascii="Times New Roman" w:hAnsi="Times New Roman"/>
          <w:color w:val="auto"/>
          <w:sz w:val="28"/>
          <w:szCs w:val="28"/>
        </w:rPr>
        <w:t>.1</w:t>
      </w:r>
      <w:r w:rsidRPr="007E3DF5">
        <w:rPr>
          <w:rFonts w:ascii="Times New Roman" w:hAnsi="Times New Roman"/>
          <w:color w:val="auto"/>
          <w:sz w:val="28"/>
          <w:szCs w:val="28"/>
        </w:rPr>
        <w:t xml:space="preserve">. </w:t>
      </w:r>
      <w:r w:rsidR="00F314C8">
        <w:rPr>
          <w:rFonts w:ascii="Times New Roman" w:hAnsi="Times New Roman"/>
          <w:color w:val="auto"/>
          <w:sz w:val="28"/>
          <w:szCs w:val="28"/>
        </w:rPr>
        <w:t>Н</w:t>
      </w:r>
      <w:r w:rsidR="00F314C8" w:rsidRPr="00F314C8">
        <w:rPr>
          <w:rFonts w:ascii="Times New Roman" w:hAnsi="Times New Roman"/>
          <w:color w:val="auto"/>
          <w:sz w:val="28"/>
          <w:szCs w:val="28"/>
        </w:rPr>
        <w:t>аправления</w:t>
      </w:r>
      <w:r w:rsidR="00F314C8">
        <w:rPr>
          <w:rFonts w:ascii="Times New Roman" w:hAnsi="Times New Roman"/>
          <w:color w:val="auto"/>
          <w:sz w:val="28"/>
          <w:szCs w:val="28"/>
        </w:rPr>
        <w:t>ми</w:t>
      </w:r>
      <w:r w:rsidR="00F314C8" w:rsidRPr="00F314C8">
        <w:rPr>
          <w:rFonts w:ascii="Times New Roman" w:hAnsi="Times New Roman"/>
          <w:color w:val="auto"/>
          <w:sz w:val="28"/>
          <w:szCs w:val="28"/>
        </w:rPr>
        <w:t xml:space="preserve"> расходов, источником финансового обеспечения которых является субсидия</w:t>
      </w:r>
      <w:r w:rsidR="009E5D18">
        <w:rPr>
          <w:rFonts w:ascii="Times New Roman" w:hAnsi="Times New Roman"/>
          <w:color w:val="auto"/>
          <w:sz w:val="28"/>
          <w:szCs w:val="28"/>
        </w:rPr>
        <w:t xml:space="preserve">, </w:t>
      </w:r>
      <w:r w:rsidR="00F43314" w:rsidRPr="00F43314">
        <w:rPr>
          <w:rFonts w:ascii="Times New Roman" w:hAnsi="Times New Roman"/>
          <w:color w:val="auto"/>
          <w:sz w:val="28"/>
          <w:szCs w:val="28"/>
        </w:rPr>
        <w:t xml:space="preserve">могут быть только мероприятия целевых социальных программ (социальных проектов) на территории города Твери, за исключением </w:t>
      </w:r>
      <w:r w:rsidR="00F43314">
        <w:rPr>
          <w:rFonts w:ascii="Times New Roman" w:hAnsi="Times New Roman"/>
          <w:color w:val="auto"/>
          <w:sz w:val="28"/>
          <w:szCs w:val="28"/>
        </w:rPr>
        <w:t>расходов:</w:t>
      </w:r>
    </w:p>
    <w:p w14:paraId="75AE0BAC"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связанных с осуществлением предпринимательской деятельности и оказанием помощи коммерческим организациям;</w:t>
      </w:r>
    </w:p>
    <w:p w14:paraId="3102AF0F"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на поддержку политических партий и кампаний;</w:t>
      </w:r>
    </w:p>
    <w:p w14:paraId="4F02A9BD"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на приобретение алкогольных напитков и табачной продукции;</w:t>
      </w:r>
    </w:p>
    <w:p w14:paraId="3436A8F4"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связанных с уплатой неустоек (штрафов, пеней);</w:t>
      </w:r>
    </w:p>
    <w:p w14:paraId="2FFC64B2"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не связанных с уставной деятельностью СО НКО;</w:t>
      </w:r>
    </w:p>
    <w:p w14:paraId="00AFC228"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xml:space="preserve">- связанных с проведением публичных мероприятий в соответствии с Федеральным </w:t>
      </w:r>
      <w:hyperlink r:id="rId15">
        <w:r w:rsidRPr="002B0C54">
          <w:rPr>
            <w:rStyle w:val="a5"/>
            <w:rFonts w:ascii="Times New Roman" w:hAnsi="Times New Roman"/>
            <w:color w:val="auto"/>
            <w:sz w:val="28"/>
            <w:szCs w:val="28"/>
            <w:u w:val="none"/>
          </w:rPr>
          <w:t>законом</w:t>
        </w:r>
      </w:hyperlink>
      <w:r w:rsidRPr="002B0C54">
        <w:rPr>
          <w:rFonts w:ascii="Times New Roman" w:hAnsi="Times New Roman"/>
          <w:color w:val="auto"/>
          <w:sz w:val="28"/>
          <w:szCs w:val="28"/>
        </w:rPr>
        <w:t xml:space="preserve"> от 19.06.2004 № 54-ФЗ «О собраниях, митингах, демонстрациях, шествиях и пикетированиях»;</w:t>
      </w:r>
    </w:p>
    <w:p w14:paraId="71B82290"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на фундаментальные (научные), академические (научные) исследования;</w:t>
      </w:r>
    </w:p>
    <w:p w14:paraId="4012EAB2"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на приобретение объектов недвижимости, капитальный ремонт, капитальное строительство;</w:t>
      </w:r>
    </w:p>
    <w:p w14:paraId="30C281C3"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на оказание гуманитарной помощи, иной прямой материальной помощи, а также платных услуг населению;</w:t>
      </w:r>
    </w:p>
    <w:p w14:paraId="30F8DA2D"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на получение кредитов и займов;</w:t>
      </w:r>
    </w:p>
    <w:p w14:paraId="55D6BD00" w14:textId="77777777" w:rsidR="002B0C54" w:rsidRPr="002B0C54" w:rsidRDefault="002B0C54" w:rsidP="002B0C54">
      <w:pPr>
        <w:spacing w:after="0" w:line="240" w:lineRule="auto"/>
        <w:ind w:firstLine="540"/>
        <w:jc w:val="both"/>
        <w:rPr>
          <w:rFonts w:ascii="Times New Roman" w:hAnsi="Times New Roman"/>
          <w:color w:val="auto"/>
          <w:sz w:val="28"/>
          <w:szCs w:val="28"/>
        </w:rPr>
      </w:pPr>
      <w:r w:rsidRPr="002B0C54">
        <w:rPr>
          <w:rFonts w:ascii="Times New Roman" w:hAnsi="Times New Roman"/>
          <w:color w:val="auto"/>
          <w:sz w:val="28"/>
          <w:szCs w:val="28"/>
        </w:rPr>
        <w:t>- на приобретение иностранной валюты, за исключением случаев, предусмотренных бюджетным законодательством.</w:t>
      </w:r>
    </w:p>
    <w:p w14:paraId="467B93B1" w14:textId="6A0A3FF1" w:rsidR="009A6F81" w:rsidRPr="007E3DF5" w:rsidRDefault="00EC72BD" w:rsidP="00432284">
      <w:pPr>
        <w:spacing w:after="0" w:line="240" w:lineRule="auto"/>
        <w:ind w:firstLine="540"/>
        <w:jc w:val="both"/>
        <w:rPr>
          <w:rFonts w:ascii="Times New Roman" w:hAnsi="Times New Roman"/>
          <w:color w:val="auto"/>
          <w:sz w:val="28"/>
          <w:szCs w:val="28"/>
        </w:rPr>
      </w:pPr>
      <w:bookmarkStart w:id="21" w:name="p7"/>
      <w:bookmarkEnd w:id="21"/>
      <w:r w:rsidRPr="007E3DF5">
        <w:rPr>
          <w:rFonts w:ascii="Times New Roman" w:hAnsi="Times New Roman"/>
          <w:color w:val="auto"/>
          <w:sz w:val="28"/>
          <w:szCs w:val="28"/>
        </w:rPr>
        <w:t>3</w:t>
      </w:r>
      <w:r w:rsidR="009A6F81" w:rsidRPr="007E3DF5">
        <w:rPr>
          <w:rFonts w:ascii="Times New Roman" w:hAnsi="Times New Roman"/>
          <w:color w:val="auto"/>
          <w:sz w:val="28"/>
          <w:szCs w:val="28"/>
        </w:rPr>
        <w:t>.2</w:t>
      </w:r>
      <w:r w:rsidRPr="007E3DF5">
        <w:rPr>
          <w:rFonts w:ascii="Times New Roman" w:hAnsi="Times New Roman"/>
          <w:color w:val="auto"/>
          <w:sz w:val="28"/>
          <w:szCs w:val="28"/>
        </w:rPr>
        <w:t xml:space="preserve">. Размер </w:t>
      </w:r>
      <w:r w:rsidR="004B1B93">
        <w:rPr>
          <w:rFonts w:ascii="Times New Roman" w:hAnsi="Times New Roman"/>
          <w:color w:val="auto"/>
          <w:sz w:val="28"/>
          <w:szCs w:val="28"/>
        </w:rPr>
        <w:t>с</w:t>
      </w:r>
      <w:r w:rsidR="00AF46A5"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определяется в соответствии с </w:t>
      </w:r>
      <w:r w:rsidR="00D21850" w:rsidRPr="007E3DF5">
        <w:rPr>
          <w:rFonts w:ascii="Times New Roman" w:hAnsi="Times New Roman"/>
          <w:color w:val="auto"/>
          <w:sz w:val="28"/>
          <w:szCs w:val="28"/>
        </w:rPr>
        <w:t>бюджетом целевой социальной программы (социального проекта).</w:t>
      </w:r>
    </w:p>
    <w:p w14:paraId="2306B8EB" w14:textId="066922D7" w:rsidR="00EC72BD" w:rsidRPr="007E3DF5" w:rsidRDefault="00A90F31"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Максимальный размер </w:t>
      </w:r>
      <w:r w:rsidR="004B1B93">
        <w:rPr>
          <w:rFonts w:ascii="Times New Roman" w:hAnsi="Times New Roman"/>
          <w:color w:val="auto"/>
          <w:sz w:val="28"/>
          <w:szCs w:val="28"/>
        </w:rPr>
        <w:t>с</w:t>
      </w:r>
      <w:r w:rsidRPr="007E3DF5">
        <w:rPr>
          <w:rFonts w:ascii="Times New Roman" w:hAnsi="Times New Roman"/>
          <w:color w:val="auto"/>
          <w:sz w:val="28"/>
          <w:szCs w:val="28"/>
        </w:rPr>
        <w:t>убсидии, предусмотренный на реализацию одной целевой социальной программы (социального проекта)</w:t>
      </w:r>
      <w:r w:rsidR="00464683" w:rsidRPr="007E3DF5">
        <w:rPr>
          <w:rFonts w:ascii="Times New Roman" w:hAnsi="Times New Roman"/>
          <w:color w:val="auto"/>
          <w:sz w:val="28"/>
          <w:szCs w:val="28"/>
        </w:rPr>
        <w:t xml:space="preserve">, </w:t>
      </w:r>
      <w:r w:rsidRPr="007E3DF5">
        <w:rPr>
          <w:rFonts w:ascii="Times New Roman" w:hAnsi="Times New Roman"/>
          <w:color w:val="auto"/>
          <w:sz w:val="28"/>
          <w:szCs w:val="28"/>
        </w:rPr>
        <w:t xml:space="preserve">составляет </w:t>
      </w:r>
      <w:r w:rsidR="00D21850" w:rsidRPr="007E3DF5">
        <w:rPr>
          <w:rFonts w:ascii="Times New Roman" w:hAnsi="Times New Roman"/>
          <w:color w:val="auto"/>
          <w:sz w:val="28"/>
          <w:szCs w:val="28"/>
        </w:rPr>
        <w:t>400 000</w:t>
      </w:r>
      <w:r w:rsidR="00EC72BD" w:rsidRPr="007E3DF5">
        <w:rPr>
          <w:rFonts w:ascii="Times New Roman" w:hAnsi="Times New Roman"/>
          <w:color w:val="auto"/>
          <w:sz w:val="28"/>
          <w:szCs w:val="28"/>
        </w:rPr>
        <w:t xml:space="preserve"> (</w:t>
      </w:r>
      <w:r w:rsidR="00D21850" w:rsidRPr="007E3DF5">
        <w:rPr>
          <w:rFonts w:ascii="Times New Roman" w:hAnsi="Times New Roman"/>
          <w:color w:val="auto"/>
          <w:sz w:val="28"/>
          <w:szCs w:val="28"/>
        </w:rPr>
        <w:t>четыреста тысяч</w:t>
      </w:r>
      <w:r w:rsidR="00EC72BD" w:rsidRPr="007E3DF5">
        <w:rPr>
          <w:rFonts w:ascii="Times New Roman" w:hAnsi="Times New Roman"/>
          <w:color w:val="auto"/>
          <w:sz w:val="28"/>
          <w:szCs w:val="28"/>
        </w:rPr>
        <w:t xml:space="preserve">) рублей. </w:t>
      </w:r>
    </w:p>
    <w:p w14:paraId="53F0CF6F" w14:textId="6E6A2860" w:rsidR="00EC72BD" w:rsidRPr="007E3DF5" w:rsidRDefault="009A6F81"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3.3</w:t>
      </w:r>
      <w:r w:rsidR="00EC72BD" w:rsidRPr="007E3DF5">
        <w:rPr>
          <w:rFonts w:ascii="Times New Roman" w:hAnsi="Times New Roman"/>
          <w:color w:val="auto"/>
          <w:sz w:val="28"/>
          <w:szCs w:val="28"/>
        </w:rPr>
        <w:t xml:space="preserve">. Распределение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между участниками отбора, включенными в рейтинговый список, указанный в </w:t>
      </w:r>
      <w:hyperlink r:id="rId16" w:history="1">
        <w:r w:rsidR="00EC72BD" w:rsidRPr="007E3DF5">
          <w:rPr>
            <w:rFonts w:ascii="Times New Roman" w:hAnsi="Times New Roman"/>
            <w:color w:val="auto"/>
            <w:sz w:val="28"/>
            <w:szCs w:val="28"/>
          </w:rPr>
          <w:t xml:space="preserve">пункте </w:t>
        </w:r>
        <w:r w:rsidRPr="007E3DF5">
          <w:rPr>
            <w:rFonts w:ascii="Times New Roman" w:hAnsi="Times New Roman"/>
            <w:color w:val="auto"/>
            <w:sz w:val="28"/>
            <w:szCs w:val="28"/>
          </w:rPr>
          <w:t>2.</w:t>
        </w:r>
        <w:r w:rsidR="00EC72BD" w:rsidRPr="007E3DF5">
          <w:rPr>
            <w:rFonts w:ascii="Times New Roman" w:hAnsi="Times New Roman"/>
            <w:color w:val="auto"/>
            <w:sz w:val="28"/>
            <w:szCs w:val="28"/>
          </w:rPr>
          <w:t>27</w:t>
        </w:r>
      </w:hyperlink>
      <w:r w:rsidR="00EC72BD" w:rsidRPr="007E3DF5">
        <w:rPr>
          <w:rFonts w:ascii="Times New Roman" w:hAnsi="Times New Roman"/>
          <w:color w:val="auto"/>
          <w:sz w:val="28"/>
          <w:szCs w:val="28"/>
        </w:rPr>
        <w:t xml:space="preserve"> </w:t>
      </w:r>
      <w:r w:rsidRPr="007E3DF5">
        <w:rPr>
          <w:rFonts w:ascii="Times New Roman" w:hAnsi="Times New Roman"/>
          <w:color w:val="auto"/>
          <w:sz w:val="28"/>
          <w:szCs w:val="28"/>
        </w:rPr>
        <w:t xml:space="preserve">настоящего </w:t>
      </w:r>
      <w:r w:rsidR="00EC72BD" w:rsidRPr="007E3DF5">
        <w:rPr>
          <w:rFonts w:ascii="Times New Roman" w:hAnsi="Times New Roman"/>
          <w:color w:val="auto"/>
          <w:sz w:val="28"/>
          <w:szCs w:val="28"/>
        </w:rPr>
        <w:t>Порядка</w:t>
      </w:r>
      <w:r w:rsidR="0064654F" w:rsidRPr="007E3DF5">
        <w:rPr>
          <w:rFonts w:ascii="Times New Roman" w:hAnsi="Times New Roman"/>
          <w:color w:val="auto"/>
          <w:sz w:val="28"/>
          <w:szCs w:val="28"/>
        </w:rPr>
        <w:t>, осуществляется с учетом пунктов 2.28 и 3.2 настоящего Порядка</w:t>
      </w:r>
      <w:r w:rsidRPr="007E3DF5">
        <w:rPr>
          <w:rFonts w:ascii="Times New Roman" w:hAnsi="Times New Roman"/>
          <w:color w:val="auto"/>
          <w:sz w:val="28"/>
          <w:szCs w:val="28"/>
        </w:rPr>
        <w:t>.</w:t>
      </w:r>
      <w:r w:rsidR="00EC72BD" w:rsidRPr="007E3DF5">
        <w:rPr>
          <w:rFonts w:ascii="Times New Roman" w:hAnsi="Times New Roman"/>
          <w:color w:val="auto"/>
          <w:sz w:val="28"/>
          <w:szCs w:val="28"/>
        </w:rPr>
        <w:t xml:space="preserve"> </w:t>
      </w:r>
    </w:p>
    <w:p w14:paraId="5852BAC7" w14:textId="6C5B20E4" w:rsidR="00EC72BD" w:rsidRPr="007E3DF5" w:rsidRDefault="00EC72BD"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w:t>
      </w:r>
      <w:r w:rsidR="0064654F" w:rsidRPr="007E3DF5">
        <w:rPr>
          <w:rFonts w:ascii="Times New Roman" w:hAnsi="Times New Roman"/>
          <w:color w:val="auto"/>
          <w:sz w:val="28"/>
          <w:szCs w:val="28"/>
        </w:rPr>
        <w:t>.4</w:t>
      </w:r>
      <w:r w:rsidRPr="007E3DF5">
        <w:rPr>
          <w:rFonts w:ascii="Times New Roman" w:hAnsi="Times New Roman"/>
          <w:color w:val="auto"/>
          <w:sz w:val="28"/>
          <w:szCs w:val="28"/>
        </w:rPr>
        <w:t xml:space="preserve">. </w:t>
      </w:r>
      <w:r w:rsidR="00D21850" w:rsidRPr="007E3DF5">
        <w:rPr>
          <w:rFonts w:ascii="Times New Roman" w:hAnsi="Times New Roman"/>
          <w:color w:val="auto"/>
          <w:sz w:val="28"/>
          <w:szCs w:val="28"/>
        </w:rPr>
        <w:t>Субсидия</w:t>
      </w:r>
      <w:r w:rsidRPr="007E3DF5">
        <w:rPr>
          <w:rFonts w:ascii="Times New Roman" w:hAnsi="Times New Roman"/>
          <w:color w:val="auto"/>
          <w:sz w:val="28"/>
          <w:szCs w:val="28"/>
        </w:rPr>
        <w:t xml:space="preserve"> предос</w:t>
      </w:r>
      <w:r w:rsidR="00504E7E">
        <w:rPr>
          <w:rFonts w:ascii="Times New Roman" w:hAnsi="Times New Roman"/>
          <w:color w:val="auto"/>
          <w:sz w:val="28"/>
          <w:szCs w:val="28"/>
        </w:rPr>
        <w:t xml:space="preserve">тавляется при условии согласия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w:t>
      </w:r>
      <w:r w:rsidRPr="007E3DF5">
        <w:rPr>
          <w:rFonts w:ascii="Times New Roman" w:hAnsi="Times New Roman"/>
          <w:color w:val="auto"/>
          <w:sz w:val="28"/>
          <w:szCs w:val="28"/>
        </w:rPr>
        <w:t xml:space="preserve">и </w:t>
      </w:r>
      <w:r w:rsidR="00D21850" w:rsidRPr="007E3DF5">
        <w:rPr>
          <w:rFonts w:ascii="Times New Roman" w:hAnsi="Times New Roman"/>
          <w:color w:val="auto"/>
          <w:sz w:val="28"/>
          <w:szCs w:val="28"/>
        </w:rPr>
        <w:t xml:space="preserve">и </w:t>
      </w:r>
      <w:r w:rsidR="00504E7E">
        <w:rPr>
          <w:rFonts w:ascii="Times New Roman" w:hAnsi="Times New Roman"/>
          <w:color w:val="auto"/>
          <w:sz w:val="28"/>
          <w:szCs w:val="28"/>
        </w:rPr>
        <w:t xml:space="preserve">обеспечении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получения согласия лиц, получающих средства на основании договоров (соглашений), заключенных с получателем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(за исключением государственных (муниципальных) унитарных </w:t>
      </w:r>
      <w:r w:rsidRPr="007E3DF5">
        <w:rPr>
          <w:rFonts w:ascii="Times New Roman" w:hAnsi="Times New Roman"/>
          <w:color w:val="auto"/>
          <w:sz w:val="28"/>
          <w:szCs w:val="28"/>
        </w:rPr>
        <w:lastRenderedPageBreak/>
        <w:t xml:space="preserve">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D21850" w:rsidRPr="007E3DF5">
        <w:rPr>
          <w:rFonts w:ascii="Times New Roman" w:hAnsi="Times New Roman"/>
          <w:color w:val="auto"/>
          <w:sz w:val="28"/>
          <w:szCs w:val="28"/>
        </w:rPr>
        <w:t>Учреждением</w:t>
      </w:r>
      <w:r w:rsidRPr="007E3DF5">
        <w:rPr>
          <w:rFonts w:ascii="Times New Roman" w:hAnsi="Times New Roman"/>
          <w:color w:val="auto"/>
          <w:sz w:val="28"/>
          <w:szCs w:val="28"/>
        </w:rPr>
        <w:t xml:space="preserve"> соблюдения порядка и условий предоставления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в том числе в части достижения результата предоставления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в том числе в части достижения характеристик результата предоставления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необходимых для достижения результативности </w:t>
      </w:r>
      <w:r w:rsidR="009E5D18">
        <w:rPr>
          <w:rFonts w:ascii="Times New Roman" w:hAnsi="Times New Roman"/>
          <w:color w:val="auto"/>
          <w:sz w:val="28"/>
          <w:szCs w:val="28"/>
        </w:rPr>
        <w:t>целевой социальной программы (социального проекта)</w:t>
      </w:r>
      <w:r w:rsidRPr="007E3DF5">
        <w:rPr>
          <w:rFonts w:ascii="Times New Roman" w:hAnsi="Times New Roman"/>
          <w:color w:val="auto"/>
          <w:sz w:val="28"/>
          <w:szCs w:val="28"/>
        </w:rPr>
        <w:t xml:space="preserve">, а также проверки органами </w:t>
      </w:r>
      <w:r w:rsidR="007448FC" w:rsidRPr="007E3DF5">
        <w:rPr>
          <w:rFonts w:ascii="Times New Roman" w:hAnsi="Times New Roman"/>
          <w:color w:val="auto"/>
          <w:sz w:val="28"/>
          <w:szCs w:val="28"/>
        </w:rPr>
        <w:t>муниципального</w:t>
      </w:r>
      <w:r w:rsidRPr="007E3DF5">
        <w:rPr>
          <w:rFonts w:ascii="Times New Roman" w:hAnsi="Times New Roman"/>
          <w:color w:val="auto"/>
          <w:sz w:val="28"/>
          <w:szCs w:val="28"/>
        </w:rPr>
        <w:t xml:space="preserve"> финансового контроля в соответствии со </w:t>
      </w:r>
      <w:hyperlink r:id="rId17" w:history="1">
        <w:r w:rsidRPr="007E3DF5">
          <w:rPr>
            <w:rFonts w:ascii="Times New Roman" w:hAnsi="Times New Roman"/>
            <w:color w:val="auto"/>
            <w:sz w:val="28"/>
            <w:szCs w:val="28"/>
          </w:rPr>
          <w:t>статьями 268.1</w:t>
        </w:r>
      </w:hyperlink>
      <w:r w:rsidRPr="007E3DF5">
        <w:rPr>
          <w:rFonts w:ascii="Times New Roman" w:hAnsi="Times New Roman"/>
          <w:color w:val="auto"/>
          <w:sz w:val="28"/>
          <w:szCs w:val="28"/>
        </w:rPr>
        <w:t xml:space="preserve"> и </w:t>
      </w:r>
      <w:hyperlink r:id="rId18" w:history="1">
        <w:r w:rsidRPr="007E3DF5">
          <w:rPr>
            <w:rFonts w:ascii="Times New Roman" w:hAnsi="Times New Roman"/>
            <w:color w:val="auto"/>
            <w:sz w:val="28"/>
            <w:szCs w:val="28"/>
          </w:rPr>
          <w:t>269.2</w:t>
        </w:r>
      </w:hyperlink>
      <w:r w:rsidRPr="007E3DF5">
        <w:rPr>
          <w:rFonts w:ascii="Times New Roman" w:hAnsi="Times New Roman"/>
          <w:color w:val="auto"/>
          <w:sz w:val="28"/>
          <w:szCs w:val="28"/>
        </w:rPr>
        <w:t xml:space="preserve"> Бюджетного кодекса Российской Федерации и на включение таких положений в Соглашение. </w:t>
      </w:r>
    </w:p>
    <w:p w14:paraId="78D43BE2" w14:textId="0372A91E" w:rsidR="00EC72BD" w:rsidRPr="007E3DF5" w:rsidRDefault="00EC72BD"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w:t>
      </w:r>
      <w:r w:rsidR="0064654F" w:rsidRPr="007E3DF5">
        <w:rPr>
          <w:rFonts w:ascii="Times New Roman" w:hAnsi="Times New Roman"/>
          <w:color w:val="auto"/>
          <w:sz w:val="28"/>
          <w:szCs w:val="28"/>
        </w:rPr>
        <w:t>.5</w:t>
      </w:r>
      <w:r w:rsidRPr="007E3DF5">
        <w:rPr>
          <w:rFonts w:ascii="Times New Roman" w:hAnsi="Times New Roman"/>
          <w:color w:val="auto"/>
          <w:sz w:val="28"/>
          <w:szCs w:val="28"/>
        </w:rPr>
        <w:t xml:space="preserve">. Получателю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а также иным юридическим лицам, получающим средства на основании договор</w:t>
      </w:r>
      <w:r w:rsidR="00D762DD">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олучателями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запрещается приобретать средства иностранной валюты за счет средств </w:t>
      </w:r>
      <w:r w:rsidR="00DA74CF">
        <w:rPr>
          <w:rFonts w:ascii="Times New Roman" w:hAnsi="Times New Roman"/>
          <w:color w:val="auto"/>
          <w:sz w:val="28"/>
          <w:szCs w:val="28"/>
        </w:rPr>
        <w:t>с</w:t>
      </w:r>
      <w:r w:rsidR="000738D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A595DEB" w14:textId="24F54E12" w:rsidR="0064654F" w:rsidRPr="007E3DF5" w:rsidRDefault="0064654F"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3.6</w:t>
      </w:r>
      <w:r w:rsidR="00EC72BD" w:rsidRPr="007E3DF5">
        <w:rPr>
          <w:rFonts w:ascii="Times New Roman" w:hAnsi="Times New Roman"/>
          <w:color w:val="auto"/>
          <w:sz w:val="28"/>
          <w:szCs w:val="28"/>
        </w:rPr>
        <w:t xml:space="preserve">. </w:t>
      </w:r>
      <w:r w:rsidRPr="007E3DF5">
        <w:rPr>
          <w:rFonts w:ascii="Times New Roman" w:hAnsi="Times New Roman"/>
          <w:color w:val="auto"/>
          <w:sz w:val="28"/>
          <w:szCs w:val="28"/>
        </w:rPr>
        <w:t xml:space="preserve">На основании протокола подведения итогов отбора </w:t>
      </w:r>
      <w:r w:rsidR="00D21850" w:rsidRPr="007E3DF5">
        <w:rPr>
          <w:rFonts w:ascii="Times New Roman" w:hAnsi="Times New Roman"/>
          <w:color w:val="auto"/>
          <w:sz w:val="28"/>
          <w:szCs w:val="28"/>
        </w:rPr>
        <w:t>Учреждение</w:t>
      </w:r>
      <w:r w:rsidR="00D1370A" w:rsidRPr="007E3DF5">
        <w:rPr>
          <w:rFonts w:ascii="Times New Roman" w:hAnsi="Times New Roman"/>
          <w:color w:val="auto"/>
          <w:sz w:val="28"/>
          <w:szCs w:val="28"/>
        </w:rPr>
        <w:t xml:space="preserve"> </w:t>
      </w:r>
      <w:r w:rsidRPr="007E3DF5">
        <w:rPr>
          <w:rFonts w:ascii="Times New Roman" w:hAnsi="Times New Roman"/>
          <w:color w:val="auto"/>
          <w:sz w:val="28"/>
          <w:szCs w:val="28"/>
        </w:rPr>
        <w:t xml:space="preserve">готовит проект постановления Администрации города Твери о предоставлении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w:t>
      </w:r>
    </w:p>
    <w:p w14:paraId="00563C92" w14:textId="0F0FDC8B" w:rsidR="0064654F"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3.7. </w:t>
      </w:r>
      <w:r w:rsidR="00D21850" w:rsidRPr="007E3DF5">
        <w:rPr>
          <w:rFonts w:ascii="Times New Roman" w:hAnsi="Times New Roman"/>
          <w:color w:val="auto"/>
          <w:sz w:val="28"/>
          <w:szCs w:val="28"/>
        </w:rPr>
        <w:t>Учреждение</w:t>
      </w:r>
      <w:r w:rsidRPr="007E3DF5">
        <w:rPr>
          <w:rFonts w:ascii="Times New Roman" w:hAnsi="Times New Roman"/>
          <w:color w:val="auto"/>
          <w:sz w:val="28"/>
          <w:szCs w:val="28"/>
        </w:rPr>
        <w:t xml:space="preserve"> в течение 7 рабочих дней со дня вступления в силу постановления Администрации города Твери о предоставлении </w:t>
      </w:r>
      <w:r w:rsidR="00DA74CF">
        <w:rPr>
          <w:rFonts w:ascii="Times New Roman" w:hAnsi="Times New Roman"/>
          <w:color w:val="auto"/>
          <w:sz w:val="28"/>
          <w:szCs w:val="28"/>
        </w:rPr>
        <w:t>с</w:t>
      </w:r>
      <w:r w:rsidR="00D21850" w:rsidRPr="007E3DF5">
        <w:rPr>
          <w:rFonts w:ascii="Times New Roman" w:hAnsi="Times New Roman"/>
          <w:color w:val="auto"/>
          <w:sz w:val="28"/>
          <w:szCs w:val="28"/>
        </w:rPr>
        <w:t xml:space="preserve">убсидии </w:t>
      </w:r>
      <w:r w:rsidRPr="007E3DF5">
        <w:rPr>
          <w:rFonts w:ascii="Times New Roman" w:hAnsi="Times New Roman"/>
          <w:color w:val="auto"/>
          <w:sz w:val="28"/>
          <w:szCs w:val="28"/>
        </w:rPr>
        <w:t>заключает с победителем (победителями) отбора Соглашение по типовой форме, установленной департаментом финансов администрации города Твери, в системе «Электронный бюджет» (при наличии технической возможности). В случае отсутствия технической возможности заключения Соглашения в системе «Электронный бюджет» Соглашение с победителем (победителями) отбора заключается в форме бумажного документа и подписывается сторонами.</w:t>
      </w:r>
    </w:p>
    <w:p w14:paraId="6154F5FB" w14:textId="1B07795E" w:rsidR="00D1370A"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3.8. </w:t>
      </w:r>
      <w:bookmarkStart w:id="22" w:name="p14"/>
      <w:bookmarkEnd w:id="22"/>
      <w:r w:rsidRPr="007E3DF5">
        <w:rPr>
          <w:rFonts w:ascii="Times New Roman" w:hAnsi="Times New Roman"/>
          <w:color w:val="auto"/>
          <w:sz w:val="28"/>
          <w:szCs w:val="28"/>
        </w:rPr>
        <w:t>Победитель отбора в течение 5 рабочих дней со дня размещения проекта Соглашения в системе «Электронный бюджет» либо получения проекта Соглашения в форме бумажного документа, подписывает Соглашение.</w:t>
      </w:r>
    </w:p>
    <w:p w14:paraId="136D8284" w14:textId="1C10C685" w:rsidR="00D1370A"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В случае, если по истечении срока, указанного в абзаце первом настоящего пункта, Соглашение не было подписано победителем отбора, Соглашение считается незаключенным, победитель отбора - уклонившимся от заключения Соглашения. Обязательства по предоставлению </w:t>
      </w:r>
      <w:r w:rsidR="00DA74CF">
        <w:rPr>
          <w:rFonts w:ascii="Times New Roman" w:hAnsi="Times New Roman"/>
          <w:color w:val="auto"/>
          <w:sz w:val="28"/>
          <w:szCs w:val="28"/>
        </w:rPr>
        <w:t>с</w:t>
      </w:r>
      <w:r w:rsidR="00D21850" w:rsidRPr="007E3DF5">
        <w:rPr>
          <w:rFonts w:ascii="Times New Roman" w:hAnsi="Times New Roman"/>
          <w:color w:val="auto"/>
          <w:sz w:val="28"/>
          <w:szCs w:val="28"/>
        </w:rPr>
        <w:t xml:space="preserve">убсидии </w:t>
      </w:r>
      <w:r w:rsidRPr="007E3DF5">
        <w:rPr>
          <w:rFonts w:ascii="Times New Roman" w:hAnsi="Times New Roman"/>
          <w:color w:val="auto"/>
          <w:sz w:val="28"/>
          <w:szCs w:val="28"/>
        </w:rPr>
        <w:t>данному победителю отбора прекращаются.</w:t>
      </w:r>
    </w:p>
    <w:p w14:paraId="0179522C" w14:textId="72CF55B8" w:rsidR="00D1370A"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Соответствующие изменения вносятся в постановление Администрации города Твери о предоставлении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w:t>
      </w:r>
    </w:p>
    <w:p w14:paraId="0AA1A0FB" w14:textId="71C3737A" w:rsidR="00EC72BD" w:rsidRPr="007E3DF5" w:rsidRDefault="00D1370A" w:rsidP="00432284">
      <w:pPr>
        <w:spacing w:after="0" w:line="240" w:lineRule="auto"/>
        <w:ind w:firstLine="540"/>
        <w:jc w:val="both"/>
        <w:rPr>
          <w:rFonts w:ascii="Times New Roman" w:hAnsi="Times New Roman"/>
          <w:color w:val="auto"/>
          <w:sz w:val="28"/>
          <w:szCs w:val="28"/>
        </w:rPr>
      </w:pPr>
      <w:bookmarkStart w:id="23" w:name="p20"/>
      <w:bookmarkEnd w:id="23"/>
      <w:r w:rsidRPr="007E3DF5">
        <w:rPr>
          <w:rFonts w:ascii="Times New Roman" w:hAnsi="Times New Roman"/>
          <w:color w:val="auto"/>
          <w:sz w:val="28"/>
          <w:szCs w:val="28"/>
        </w:rPr>
        <w:t>3.9</w:t>
      </w:r>
      <w:r w:rsidR="00EC72BD" w:rsidRPr="007E3DF5">
        <w:rPr>
          <w:rFonts w:ascii="Times New Roman" w:hAnsi="Times New Roman"/>
          <w:color w:val="auto"/>
          <w:sz w:val="28"/>
          <w:szCs w:val="28"/>
        </w:rPr>
        <w:t xml:space="preserve">. В Соглашение включаются в том числе следующие условия: </w:t>
      </w:r>
    </w:p>
    <w:p w14:paraId="75A96C89" w14:textId="1CAACA41"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EC72BD" w:rsidRPr="007E3DF5">
        <w:rPr>
          <w:rFonts w:ascii="Times New Roman" w:hAnsi="Times New Roman"/>
          <w:color w:val="auto"/>
          <w:sz w:val="28"/>
          <w:szCs w:val="28"/>
        </w:rPr>
        <w:t xml:space="preserve">о согласовании новых условий Соглашения или о расторжении Соглашения при </w:t>
      </w:r>
      <w:proofErr w:type="spellStart"/>
      <w:r w:rsidR="00EC72BD" w:rsidRPr="007E3DF5">
        <w:rPr>
          <w:rFonts w:ascii="Times New Roman" w:hAnsi="Times New Roman"/>
          <w:color w:val="auto"/>
          <w:sz w:val="28"/>
          <w:szCs w:val="28"/>
        </w:rPr>
        <w:t>недостижении</w:t>
      </w:r>
      <w:proofErr w:type="spellEnd"/>
      <w:r w:rsidR="00EC72BD" w:rsidRPr="007E3DF5">
        <w:rPr>
          <w:rFonts w:ascii="Times New Roman" w:hAnsi="Times New Roman"/>
          <w:color w:val="auto"/>
          <w:sz w:val="28"/>
          <w:szCs w:val="28"/>
        </w:rPr>
        <w:t xml:space="preserve"> согласия по новым условиям в случае уменьшения </w:t>
      </w:r>
      <w:r w:rsidR="00D21850" w:rsidRPr="007E3DF5">
        <w:rPr>
          <w:rFonts w:ascii="Times New Roman" w:hAnsi="Times New Roman"/>
          <w:color w:val="auto"/>
          <w:sz w:val="28"/>
          <w:szCs w:val="28"/>
        </w:rPr>
        <w:t>Учреждению</w:t>
      </w:r>
      <w:r w:rsidR="00EC72BD" w:rsidRPr="007E3DF5">
        <w:rPr>
          <w:rFonts w:ascii="Times New Roman" w:hAnsi="Times New Roman"/>
          <w:color w:val="auto"/>
          <w:sz w:val="28"/>
          <w:szCs w:val="28"/>
        </w:rPr>
        <w:t xml:space="preserve"> ранее доведенных лимитов бюджетных обязательств, приводящего к невозможности предоставления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размере, определенном в Соглашении; </w:t>
      </w:r>
    </w:p>
    <w:p w14:paraId="7FB5BC2D" w14:textId="3651F5BE"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lastRenderedPageBreak/>
        <w:t xml:space="preserve">- </w:t>
      </w:r>
      <w:r w:rsidR="00EF71D2">
        <w:rPr>
          <w:rFonts w:ascii="Times New Roman" w:hAnsi="Times New Roman"/>
          <w:color w:val="auto"/>
          <w:sz w:val="28"/>
          <w:szCs w:val="28"/>
        </w:rPr>
        <w:t xml:space="preserve">о согласии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лиц, получающих средства на основании договор</w:t>
      </w:r>
      <w:r w:rsidR="00A97C35">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D21850" w:rsidRPr="007E3DF5">
        <w:rPr>
          <w:rFonts w:ascii="Times New Roman" w:hAnsi="Times New Roman"/>
          <w:color w:val="auto"/>
          <w:sz w:val="28"/>
          <w:szCs w:val="28"/>
        </w:rPr>
        <w:t>Учреждением</w:t>
      </w:r>
      <w:r w:rsidR="00EC72BD" w:rsidRPr="007E3DF5">
        <w:rPr>
          <w:rFonts w:ascii="Times New Roman" w:hAnsi="Times New Roman"/>
          <w:color w:val="auto"/>
          <w:sz w:val="28"/>
          <w:szCs w:val="28"/>
        </w:rPr>
        <w:t xml:space="preserve"> соблюдения порядка и условий предоставления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том числе в части достижения результата предоставления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(и его характеристик), а также проверки органами </w:t>
      </w:r>
      <w:r w:rsidR="007448FC" w:rsidRPr="007E3DF5">
        <w:rPr>
          <w:rFonts w:ascii="Times New Roman" w:hAnsi="Times New Roman"/>
          <w:color w:val="auto"/>
          <w:sz w:val="28"/>
          <w:szCs w:val="28"/>
        </w:rPr>
        <w:t>муниципального</w:t>
      </w:r>
      <w:r w:rsidR="00EC72BD" w:rsidRPr="007E3DF5">
        <w:rPr>
          <w:rFonts w:ascii="Times New Roman" w:hAnsi="Times New Roman"/>
          <w:color w:val="auto"/>
          <w:sz w:val="28"/>
          <w:szCs w:val="28"/>
        </w:rPr>
        <w:t xml:space="preserve"> финансового контроля в соответствии со </w:t>
      </w:r>
      <w:hyperlink r:id="rId19" w:history="1">
        <w:r w:rsidR="00EC72BD" w:rsidRPr="007E3DF5">
          <w:rPr>
            <w:rFonts w:ascii="Times New Roman" w:hAnsi="Times New Roman"/>
            <w:color w:val="auto"/>
            <w:sz w:val="28"/>
            <w:szCs w:val="28"/>
          </w:rPr>
          <w:t>статьями 268.1</w:t>
        </w:r>
      </w:hyperlink>
      <w:r w:rsidR="00EC72BD" w:rsidRPr="007E3DF5">
        <w:rPr>
          <w:rFonts w:ascii="Times New Roman" w:hAnsi="Times New Roman"/>
          <w:color w:val="auto"/>
          <w:sz w:val="28"/>
          <w:szCs w:val="28"/>
        </w:rPr>
        <w:t xml:space="preserve"> и </w:t>
      </w:r>
      <w:hyperlink r:id="rId20" w:history="1">
        <w:r w:rsidR="00EC72BD" w:rsidRPr="007E3DF5">
          <w:rPr>
            <w:rFonts w:ascii="Times New Roman" w:hAnsi="Times New Roman"/>
            <w:color w:val="auto"/>
            <w:sz w:val="28"/>
            <w:szCs w:val="28"/>
          </w:rPr>
          <w:t>269.2</w:t>
        </w:r>
      </w:hyperlink>
      <w:r w:rsidR="00EC72BD" w:rsidRPr="007E3DF5">
        <w:rPr>
          <w:rFonts w:ascii="Times New Roman" w:hAnsi="Times New Roman"/>
          <w:color w:val="auto"/>
          <w:sz w:val="28"/>
          <w:szCs w:val="28"/>
        </w:rPr>
        <w:t xml:space="preserve"> Бюджетного кодекса Российской Федерации; </w:t>
      </w:r>
    </w:p>
    <w:p w14:paraId="7A0106A7" w14:textId="352D2615"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EF71D2">
        <w:rPr>
          <w:rFonts w:ascii="Times New Roman" w:hAnsi="Times New Roman"/>
          <w:color w:val="auto"/>
          <w:sz w:val="28"/>
          <w:szCs w:val="28"/>
        </w:rPr>
        <w:t xml:space="preserve">о запрете приобретения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а также иными юридическими лицами, получающими средства на основании договор</w:t>
      </w:r>
      <w:r w:rsidR="001D03F2">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олучателями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средств иностранной валюты за счет средств </w:t>
      </w:r>
      <w:r w:rsidR="00DA74CF">
        <w:rPr>
          <w:rFonts w:ascii="Times New Roman" w:hAnsi="Times New Roman"/>
          <w:color w:val="auto"/>
          <w:sz w:val="28"/>
          <w:szCs w:val="28"/>
        </w:rPr>
        <w:t>с</w:t>
      </w:r>
      <w:r w:rsidR="000738D2"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14691BB3" w14:textId="2EE1118A"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EF71D2">
        <w:rPr>
          <w:rFonts w:ascii="Times New Roman" w:hAnsi="Times New Roman"/>
          <w:color w:val="auto"/>
          <w:sz w:val="28"/>
          <w:szCs w:val="28"/>
        </w:rPr>
        <w:t xml:space="preserve">об обязательстве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по целевому использованию средств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и соблюдению порядка представления отчетности; </w:t>
      </w:r>
    </w:p>
    <w:p w14:paraId="1F584C37" w14:textId="57DF599E"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EF71D2">
        <w:rPr>
          <w:rFonts w:ascii="Times New Roman" w:hAnsi="Times New Roman"/>
          <w:color w:val="auto"/>
          <w:sz w:val="28"/>
          <w:szCs w:val="28"/>
        </w:rPr>
        <w:t xml:space="preserve">об обязательстве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о возврате в бюджет </w:t>
      </w:r>
      <w:r w:rsidR="001A57D4" w:rsidRPr="007E3DF5">
        <w:rPr>
          <w:rFonts w:ascii="Times New Roman" w:hAnsi="Times New Roman"/>
          <w:color w:val="auto"/>
          <w:sz w:val="28"/>
          <w:szCs w:val="28"/>
        </w:rPr>
        <w:t xml:space="preserve">города Твери </w:t>
      </w:r>
      <w:r w:rsidR="00EC72BD" w:rsidRPr="007E3DF5">
        <w:rPr>
          <w:rFonts w:ascii="Times New Roman" w:hAnsi="Times New Roman"/>
          <w:color w:val="auto"/>
          <w:sz w:val="28"/>
          <w:szCs w:val="28"/>
        </w:rPr>
        <w:t>средств</w:t>
      </w:r>
      <w:r w:rsidR="001A57D4" w:rsidRPr="007E3DF5">
        <w:rPr>
          <w:rFonts w:ascii="Times New Roman" w:hAnsi="Times New Roman"/>
          <w:color w:val="auto"/>
          <w:sz w:val="28"/>
          <w:szCs w:val="28"/>
        </w:rPr>
        <w:t xml:space="preserve">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случае их нецелевого использования и (или) неиспользованных остатков этих средств в соответствии с законодательством Российск</w:t>
      </w:r>
      <w:r w:rsidRPr="007E3DF5">
        <w:rPr>
          <w:rFonts w:ascii="Times New Roman" w:hAnsi="Times New Roman"/>
          <w:color w:val="auto"/>
          <w:sz w:val="28"/>
          <w:szCs w:val="28"/>
        </w:rPr>
        <w:t>ой Федерации.</w:t>
      </w:r>
    </w:p>
    <w:p w14:paraId="0E137109" w14:textId="32EA643F"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3.10</w:t>
      </w:r>
      <w:r w:rsidR="00EC72BD" w:rsidRPr="007E3DF5">
        <w:rPr>
          <w:rFonts w:ascii="Times New Roman" w:hAnsi="Times New Roman"/>
          <w:color w:val="auto"/>
          <w:sz w:val="28"/>
          <w:szCs w:val="28"/>
        </w:rPr>
        <w:t>. Основания</w:t>
      </w:r>
      <w:r w:rsidRPr="007E3DF5">
        <w:rPr>
          <w:rFonts w:ascii="Times New Roman" w:hAnsi="Times New Roman"/>
          <w:color w:val="auto"/>
          <w:sz w:val="28"/>
          <w:szCs w:val="28"/>
        </w:rPr>
        <w:t>ми</w:t>
      </w:r>
      <w:r w:rsidR="00EF71D2">
        <w:rPr>
          <w:rFonts w:ascii="Times New Roman" w:hAnsi="Times New Roman"/>
          <w:color w:val="auto"/>
          <w:sz w:val="28"/>
          <w:szCs w:val="28"/>
        </w:rPr>
        <w:t xml:space="preserve"> для отказа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олучателю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предоставлении </w:t>
      </w:r>
      <w:r w:rsidR="009E5D18">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являются</w:t>
      </w:r>
      <w:r w:rsidR="00EC72BD" w:rsidRPr="007E3DF5">
        <w:rPr>
          <w:rFonts w:ascii="Times New Roman" w:hAnsi="Times New Roman"/>
          <w:color w:val="auto"/>
          <w:sz w:val="28"/>
          <w:szCs w:val="28"/>
        </w:rPr>
        <w:t xml:space="preserve">: </w:t>
      </w:r>
    </w:p>
    <w:p w14:paraId="1AE41EB1" w14:textId="0D6C2469"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547B44">
        <w:rPr>
          <w:rFonts w:ascii="Times New Roman" w:hAnsi="Times New Roman"/>
          <w:color w:val="auto"/>
          <w:sz w:val="28"/>
          <w:szCs w:val="28"/>
        </w:rPr>
        <w:t xml:space="preserve">несоответствие представленных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документов требованиям, определенным Порядком, или непредставление (представление не в полном объеме) указанных документов; </w:t>
      </w:r>
    </w:p>
    <w:p w14:paraId="3C7A3D86" w14:textId="2E6C3497"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EC72BD" w:rsidRPr="007E3DF5">
        <w:rPr>
          <w:rFonts w:ascii="Times New Roman" w:hAnsi="Times New Roman"/>
          <w:color w:val="auto"/>
          <w:sz w:val="28"/>
          <w:szCs w:val="28"/>
        </w:rPr>
        <w:t xml:space="preserve">установление факта </w:t>
      </w:r>
      <w:r w:rsidR="00547B44">
        <w:rPr>
          <w:rFonts w:ascii="Times New Roman" w:hAnsi="Times New Roman"/>
          <w:color w:val="auto"/>
          <w:sz w:val="28"/>
          <w:szCs w:val="28"/>
        </w:rPr>
        <w:t xml:space="preserve">недостоверности представленной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D21850" w:rsidRPr="007E3DF5">
        <w:rPr>
          <w:rFonts w:ascii="Times New Roman" w:hAnsi="Times New Roman"/>
          <w:color w:val="auto"/>
          <w:sz w:val="28"/>
          <w:szCs w:val="28"/>
        </w:rPr>
        <w:t xml:space="preserve">убсидии </w:t>
      </w:r>
      <w:r w:rsidR="00EC72BD" w:rsidRPr="007E3DF5">
        <w:rPr>
          <w:rFonts w:ascii="Times New Roman" w:hAnsi="Times New Roman"/>
          <w:color w:val="auto"/>
          <w:sz w:val="28"/>
          <w:szCs w:val="28"/>
        </w:rPr>
        <w:t xml:space="preserve">информации; </w:t>
      </w:r>
    </w:p>
    <w:p w14:paraId="389713A0" w14:textId="4C85E4E3" w:rsidR="00EC72BD" w:rsidRPr="007E3DF5" w:rsidRDefault="00D1370A"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EC72BD" w:rsidRPr="007E3DF5">
        <w:rPr>
          <w:rFonts w:ascii="Times New Roman" w:hAnsi="Times New Roman"/>
          <w:color w:val="auto"/>
          <w:sz w:val="28"/>
          <w:szCs w:val="28"/>
        </w:rPr>
        <w:t xml:space="preserve">недостаточность размера бюджетных ассигнований, предусмотренных </w:t>
      </w:r>
      <w:r w:rsidR="00D21850" w:rsidRPr="007E3DF5">
        <w:rPr>
          <w:rFonts w:ascii="Times New Roman" w:hAnsi="Times New Roman"/>
          <w:color w:val="auto"/>
          <w:sz w:val="28"/>
          <w:szCs w:val="28"/>
        </w:rPr>
        <w:t>Учреждению</w:t>
      </w:r>
      <w:r w:rsidR="00EC72BD" w:rsidRPr="007E3DF5">
        <w:rPr>
          <w:rFonts w:ascii="Times New Roman" w:hAnsi="Times New Roman"/>
          <w:color w:val="auto"/>
          <w:sz w:val="28"/>
          <w:szCs w:val="28"/>
        </w:rPr>
        <w:t xml:space="preserve"> </w:t>
      </w:r>
      <w:r w:rsidR="000B26F1" w:rsidRPr="007E3DF5">
        <w:rPr>
          <w:rFonts w:ascii="Times New Roman" w:hAnsi="Times New Roman"/>
          <w:color w:val="auto"/>
          <w:sz w:val="28"/>
          <w:szCs w:val="28"/>
        </w:rPr>
        <w:t xml:space="preserve">решением </w:t>
      </w:r>
      <w:r w:rsidR="00EC72BD" w:rsidRPr="007E3DF5">
        <w:rPr>
          <w:rFonts w:ascii="Times New Roman" w:hAnsi="Times New Roman"/>
          <w:color w:val="auto"/>
          <w:sz w:val="28"/>
          <w:szCs w:val="28"/>
        </w:rPr>
        <w:t xml:space="preserve">о бюджете </w:t>
      </w:r>
      <w:r w:rsidR="000B26F1" w:rsidRPr="007E3DF5">
        <w:rPr>
          <w:rFonts w:ascii="Times New Roman" w:hAnsi="Times New Roman"/>
          <w:color w:val="auto"/>
          <w:sz w:val="28"/>
          <w:szCs w:val="28"/>
        </w:rPr>
        <w:t>города Твери</w:t>
      </w:r>
      <w:r w:rsidR="00EC72BD" w:rsidRPr="007E3DF5">
        <w:rPr>
          <w:rFonts w:ascii="Times New Roman" w:hAnsi="Times New Roman"/>
          <w:color w:val="auto"/>
          <w:sz w:val="28"/>
          <w:szCs w:val="28"/>
        </w:rPr>
        <w:t xml:space="preserve"> на соответствующий финансовый год и </w:t>
      </w:r>
      <w:r w:rsidRPr="007E3DF5">
        <w:rPr>
          <w:rFonts w:ascii="Times New Roman" w:hAnsi="Times New Roman"/>
          <w:color w:val="auto"/>
          <w:sz w:val="28"/>
          <w:szCs w:val="28"/>
        </w:rPr>
        <w:t xml:space="preserve">на </w:t>
      </w:r>
      <w:r w:rsidR="00EC72BD" w:rsidRPr="007E3DF5">
        <w:rPr>
          <w:rFonts w:ascii="Times New Roman" w:hAnsi="Times New Roman"/>
          <w:color w:val="auto"/>
          <w:sz w:val="28"/>
          <w:szCs w:val="28"/>
        </w:rPr>
        <w:t xml:space="preserve">плановый период, на цели, предусмотренные </w:t>
      </w:r>
      <w:r w:rsidRPr="007E3DF5">
        <w:rPr>
          <w:rFonts w:ascii="Times New Roman" w:hAnsi="Times New Roman"/>
          <w:color w:val="auto"/>
          <w:sz w:val="28"/>
          <w:szCs w:val="28"/>
        </w:rPr>
        <w:t xml:space="preserve">настоящим </w:t>
      </w:r>
      <w:r w:rsidR="00EC72BD" w:rsidRPr="007E3DF5">
        <w:rPr>
          <w:rFonts w:ascii="Times New Roman" w:hAnsi="Times New Roman"/>
          <w:color w:val="auto"/>
          <w:sz w:val="28"/>
          <w:szCs w:val="28"/>
        </w:rPr>
        <w:t xml:space="preserve">Порядком. </w:t>
      </w:r>
    </w:p>
    <w:p w14:paraId="2CD17806" w14:textId="56712DB8" w:rsidR="004B3A9F" w:rsidRPr="007E3DF5" w:rsidRDefault="004B3A9F"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3.11</w:t>
      </w:r>
      <w:r w:rsidR="00EC72BD" w:rsidRPr="007E3DF5">
        <w:rPr>
          <w:rFonts w:ascii="Times New Roman" w:hAnsi="Times New Roman"/>
          <w:color w:val="auto"/>
          <w:sz w:val="28"/>
          <w:szCs w:val="28"/>
        </w:rPr>
        <w:t xml:space="preserve">. </w:t>
      </w:r>
      <w:r w:rsidR="00D1370A" w:rsidRPr="007E3DF5">
        <w:rPr>
          <w:rFonts w:ascii="Times New Roman" w:hAnsi="Times New Roman"/>
          <w:color w:val="auto"/>
          <w:sz w:val="28"/>
          <w:szCs w:val="28"/>
        </w:rPr>
        <w:t xml:space="preserve">Перечисление </w:t>
      </w:r>
      <w:r w:rsidR="00DA74CF">
        <w:rPr>
          <w:rFonts w:ascii="Times New Roman" w:hAnsi="Times New Roman"/>
          <w:color w:val="auto"/>
          <w:sz w:val="28"/>
          <w:szCs w:val="28"/>
        </w:rPr>
        <w:t>с</w:t>
      </w:r>
      <w:r w:rsidR="00D21850" w:rsidRPr="007E3DF5">
        <w:rPr>
          <w:rFonts w:ascii="Times New Roman" w:hAnsi="Times New Roman"/>
          <w:color w:val="auto"/>
          <w:sz w:val="28"/>
          <w:szCs w:val="28"/>
        </w:rPr>
        <w:t xml:space="preserve">убсидии </w:t>
      </w:r>
      <w:r w:rsidR="00D1370A" w:rsidRPr="007E3DF5">
        <w:rPr>
          <w:rFonts w:ascii="Times New Roman" w:hAnsi="Times New Roman"/>
          <w:color w:val="auto"/>
          <w:sz w:val="28"/>
          <w:szCs w:val="28"/>
        </w:rPr>
        <w:t>ос</w:t>
      </w:r>
      <w:r w:rsidR="00547B44">
        <w:rPr>
          <w:rFonts w:ascii="Times New Roman" w:hAnsi="Times New Roman"/>
          <w:color w:val="auto"/>
          <w:sz w:val="28"/>
          <w:szCs w:val="28"/>
        </w:rPr>
        <w:t xml:space="preserve">уществляется на расчетный счет </w:t>
      </w:r>
      <w:r w:rsidR="00DA74CF">
        <w:rPr>
          <w:rFonts w:ascii="Times New Roman" w:hAnsi="Times New Roman"/>
          <w:color w:val="auto"/>
          <w:sz w:val="28"/>
          <w:szCs w:val="28"/>
        </w:rPr>
        <w:t>п</w:t>
      </w:r>
      <w:r w:rsidR="00D1370A"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D1370A" w:rsidRPr="007E3DF5">
        <w:rPr>
          <w:rFonts w:ascii="Times New Roman" w:hAnsi="Times New Roman"/>
          <w:color w:val="auto"/>
          <w:sz w:val="28"/>
          <w:szCs w:val="28"/>
        </w:rPr>
        <w:t>, открытый в учреждениях Центрального банка Российской Федерации или кредитных организациях, в течение 10 рабочих дней со дня подписания Соглашения.</w:t>
      </w:r>
    </w:p>
    <w:p w14:paraId="70994617" w14:textId="56B7E537" w:rsidR="00EC72BD" w:rsidRPr="007E3DF5" w:rsidRDefault="004B3A9F"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3.12</w:t>
      </w:r>
      <w:r w:rsidR="00957C99">
        <w:rPr>
          <w:rFonts w:ascii="Times New Roman" w:hAnsi="Times New Roman"/>
          <w:color w:val="auto"/>
          <w:sz w:val="28"/>
          <w:szCs w:val="28"/>
        </w:rPr>
        <w:t xml:space="preserve">. При реорганизации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322D013" w14:textId="7DCC9F36" w:rsidR="00EC72BD" w:rsidRPr="007E3DF5" w:rsidRDefault="00957C99"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При реорганизации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форме разделения, выд</w:t>
      </w:r>
      <w:r>
        <w:rPr>
          <w:rFonts w:ascii="Times New Roman" w:hAnsi="Times New Roman"/>
          <w:color w:val="auto"/>
          <w:sz w:val="28"/>
          <w:szCs w:val="28"/>
        </w:rPr>
        <w:t xml:space="preserve">еления, а также при ликвидации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0738D2"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Соглашение расторгается с </w:t>
      </w:r>
      <w:r w:rsidR="00EC72BD" w:rsidRPr="007E3DF5">
        <w:rPr>
          <w:rFonts w:ascii="Times New Roman" w:hAnsi="Times New Roman"/>
          <w:color w:val="auto"/>
          <w:sz w:val="28"/>
          <w:szCs w:val="28"/>
        </w:rPr>
        <w:lastRenderedPageBreak/>
        <w:t>формированием уведомления о расторжении Соглашения в одностороннем порядке и акта об исполнении обязательств по Соглашению с отражени</w:t>
      </w:r>
      <w:r>
        <w:rPr>
          <w:rFonts w:ascii="Times New Roman" w:hAnsi="Times New Roman"/>
          <w:color w:val="auto"/>
          <w:sz w:val="28"/>
          <w:szCs w:val="28"/>
        </w:rPr>
        <w:t xml:space="preserve">ем информации о не исполненных </w:t>
      </w:r>
      <w:r w:rsidR="00447A21">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обязательствах, источником финансового обеспечения которых является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убсидия</w:t>
      </w:r>
      <w:r w:rsidR="00EC72BD" w:rsidRPr="007E3DF5">
        <w:rPr>
          <w:rFonts w:ascii="Times New Roman" w:hAnsi="Times New Roman"/>
          <w:color w:val="auto"/>
          <w:sz w:val="28"/>
          <w:szCs w:val="28"/>
        </w:rPr>
        <w:t xml:space="preserve">, и возврате неиспользованного остатка </w:t>
      </w:r>
      <w:r w:rsidR="00DA74CF">
        <w:rPr>
          <w:rFonts w:ascii="Times New Roman" w:hAnsi="Times New Roman"/>
          <w:color w:val="auto"/>
          <w:sz w:val="28"/>
          <w:szCs w:val="28"/>
        </w:rPr>
        <w:t>с</w:t>
      </w:r>
      <w:r w:rsidR="00D21850"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бюджет </w:t>
      </w:r>
      <w:r w:rsidR="000B26F1" w:rsidRPr="007E3DF5">
        <w:rPr>
          <w:rFonts w:ascii="Times New Roman" w:hAnsi="Times New Roman"/>
          <w:color w:val="auto"/>
          <w:sz w:val="28"/>
          <w:szCs w:val="28"/>
        </w:rPr>
        <w:t>города Твери</w:t>
      </w:r>
      <w:r w:rsidR="00EC72BD" w:rsidRPr="007E3DF5">
        <w:rPr>
          <w:rFonts w:ascii="Times New Roman" w:hAnsi="Times New Roman"/>
          <w:color w:val="auto"/>
          <w:sz w:val="28"/>
          <w:szCs w:val="28"/>
        </w:rPr>
        <w:t xml:space="preserve">. </w:t>
      </w:r>
    </w:p>
    <w:p w14:paraId="7CA2D673" w14:textId="2EFD1277" w:rsidR="00603181" w:rsidRPr="007E3DF5" w:rsidRDefault="004B3A9F"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3.13</w:t>
      </w:r>
      <w:r w:rsidR="00EC72BD" w:rsidRPr="007E3DF5">
        <w:rPr>
          <w:rFonts w:ascii="Times New Roman" w:hAnsi="Times New Roman"/>
          <w:color w:val="auto"/>
          <w:sz w:val="28"/>
          <w:szCs w:val="28"/>
        </w:rPr>
        <w:t xml:space="preserve">. Результатом предоставления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является реализация </w:t>
      </w:r>
      <w:r w:rsidR="00603181" w:rsidRPr="007E3DF5">
        <w:rPr>
          <w:rFonts w:ascii="Times New Roman" w:hAnsi="Times New Roman"/>
          <w:color w:val="auto"/>
          <w:sz w:val="28"/>
          <w:szCs w:val="28"/>
        </w:rPr>
        <w:t>целевой социальной программы (социального проекта) на территории города Твери.</w:t>
      </w:r>
    </w:p>
    <w:p w14:paraId="02BC719E" w14:textId="28D67F9F" w:rsidR="00EC72BD" w:rsidRPr="007E3DF5" w:rsidRDefault="00603181"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EC72BD" w:rsidRPr="007E3DF5">
        <w:rPr>
          <w:rFonts w:ascii="Times New Roman" w:hAnsi="Times New Roman"/>
          <w:color w:val="auto"/>
          <w:sz w:val="28"/>
          <w:szCs w:val="28"/>
        </w:rPr>
        <w:t xml:space="preserve">Точная дата завершения, конечное значение результата предоставления </w:t>
      </w:r>
      <w:r w:rsidR="00DA74CF">
        <w:rPr>
          <w:rFonts w:ascii="Times New Roman" w:hAnsi="Times New Roman"/>
          <w:color w:val="auto"/>
          <w:sz w:val="28"/>
          <w:szCs w:val="28"/>
        </w:rPr>
        <w:t>с</w:t>
      </w:r>
      <w:r w:rsidRPr="007E3DF5">
        <w:rPr>
          <w:rFonts w:ascii="Times New Roman" w:hAnsi="Times New Roman"/>
          <w:color w:val="auto"/>
          <w:sz w:val="28"/>
          <w:szCs w:val="28"/>
        </w:rPr>
        <w:t xml:space="preserve">убсидии </w:t>
      </w:r>
      <w:r w:rsidR="00EC72BD" w:rsidRPr="007E3DF5">
        <w:rPr>
          <w:rFonts w:ascii="Times New Roman" w:hAnsi="Times New Roman"/>
          <w:color w:val="auto"/>
          <w:sz w:val="28"/>
          <w:szCs w:val="28"/>
        </w:rPr>
        <w:t xml:space="preserve">устанавливаются в Соглашении. </w:t>
      </w:r>
    </w:p>
    <w:p w14:paraId="71C7BEE4" w14:textId="77777777" w:rsidR="00EC72BD" w:rsidRPr="007E3DF5" w:rsidRDefault="00EC72BD" w:rsidP="00432284">
      <w:pPr>
        <w:spacing w:after="0" w:line="288" w:lineRule="atLeast"/>
        <w:jc w:val="both"/>
        <w:rPr>
          <w:rFonts w:ascii="Times New Roman" w:hAnsi="Times New Roman"/>
          <w:color w:val="auto"/>
          <w:sz w:val="28"/>
          <w:szCs w:val="28"/>
        </w:rPr>
      </w:pPr>
      <w:r w:rsidRPr="007E3DF5">
        <w:rPr>
          <w:rFonts w:ascii="Times New Roman" w:hAnsi="Times New Roman"/>
          <w:color w:val="auto"/>
          <w:sz w:val="28"/>
          <w:szCs w:val="28"/>
        </w:rPr>
        <w:t xml:space="preserve">  </w:t>
      </w:r>
    </w:p>
    <w:p w14:paraId="16F32F29" w14:textId="2C5C6642" w:rsidR="00EC72BD" w:rsidRPr="007E3DF5" w:rsidRDefault="004B3A9F" w:rsidP="00432284">
      <w:pPr>
        <w:spacing w:after="0" w:line="240" w:lineRule="auto"/>
        <w:jc w:val="center"/>
        <w:rPr>
          <w:rFonts w:ascii="Times New Roman" w:hAnsi="Times New Roman"/>
          <w:color w:val="auto"/>
          <w:sz w:val="28"/>
          <w:szCs w:val="28"/>
        </w:rPr>
      </w:pPr>
      <w:r w:rsidRPr="007E3DF5">
        <w:rPr>
          <w:rFonts w:ascii="Times New Roman" w:hAnsi="Times New Roman"/>
          <w:b/>
          <w:bCs/>
          <w:color w:val="auto"/>
          <w:sz w:val="28"/>
          <w:szCs w:val="28"/>
        </w:rPr>
        <w:t>4</w:t>
      </w:r>
      <w:r w:rsidR="00EC72BD" w:rsidRPr="007E3DF5">
        <w:rPr>
          <w:rFonts w:ascii="Times New Roman" w:hAnsi="Times New Roman"/>
          <w:b/>
          <w:bCs/>
          <w:color w:val="auto"/>
          <w:sz w:val="28"/>
          <w:szCs w:val="28"/>
        </w:rPr>
        <w:t>. Требования к отчетности</w:t>
      </w:r>
      <w:r w:rsidR="00EC72BD" w:rsidRPr="007E3DF5">
        <w:rPr>
          <w:rFonts w:ascii="Times New Roman" w:hAnsi="Times New Roman"/>
          <w:color w:val="auto"/>
          <w:sz w:val="28"/>
          <w:szCs w:val="28"/>
        </w:rPr>
        <w:t xml:space="preserve"> </w:t>
      </w:r>
    </w:p>
    <w:p w14:paraId="0A64F4F7" w14:textId="77777777" w:rsidR="00EC72BD" w:rsidRPr="007E3DF5" w:rsidRDefault="00EC72BD" w:rsidP="00432284">
      <w:pPr>
        <w:spacing w:after="0" w:line="288" w:lineRule="atLeast"/>
        <w:jc w:val="both"/>
        <w:rPr>
          <w:rFonts w:ascii="Times New Roman" w:hAnsi="Times New Roman"/>
          <w:color w:val="auto"/>
          <w:sz w:val="28"/>
          <w:szCs w:val="28"/>
        </w:rPr>
      </w:pPr>
      <w:r w:rsidRPr="007E3DF5">
        <w:rPr>
          <w:rFonts w:ascii="Times New Roman" w:hAnsi="Times New Roman"/>
          <w:color w:val="auto"/>
          <w:sz w:val="28"/>
          <w:szCs w:val="28"/>
        </w:rPr>
        <w:t xml:space="preserve">  </w:t>
      </w:r>
    </w:p>
    <w:p w14:paraId="5EEC1814" w14:textId="18568F29" w:rsidR="00603181" w:rsidRPr="007E3DF5" w:rsidRDefault="00603181" w:rsidP="00432284">
      <w:pPr>
        <w:spacing w:after="0" w:line="240" w:lineRule="auto"/>
        <w:ind w:firstLine="709"/>
        <w:jc w:val="both"/>
        <w:rPr>
          <w:rFonts w:ascii="Times New Roman" w:hAnsi="Times New Roman"/>
          <w:color w:val="auto"/>
          <w:sz w:val="28"/>
          <w:szCs w:val="28"/>
        </w:rPr>
      </w:pPr>
      <w:bookmarkStart w:id="24" w:name="sub_60"/>
      <w:r w:rsidRPr="007E3DF5">
        <w:rPr>
          <w:rFonts w:ascii="Times New Roman" w:hAnsi="Times New Roman"/>
          <w:color w:val="auto"/>
          <w:sz w:val="28"/>
          <w:szCs w:val="28"/>
        </w:rPr>
        <w:t>4.1. Получатель субсидии представляет в Учреждени</w:t>
      </w:r>
      <w:bookmarkStart w:id="25" w:name="sub_603"/>
      <w:bookmarkEnd w:id="24"/>
      <w:r w:rsidRPr="007E3DF5">
        <w:rPr>
          <w:rFonts w:ascii="Times New Roman" w:hAnsi="Times New Roman"/>
          <w:color w:val="auto"/>
          <w:sz w:val="28"/>
          <w:szCs w:val="28"/>
        </w:rPr>
        <w:t>е отчетность о достижении значений результат</w:t>
      </w:r>
      <w:r w:rsidR="00847B5F" w:rsidRPr="007E3DF5">
        <w:rPr>
          <w:rFonts w:ascii="Times New Roman" w:hAnsi="Times New Roman"/>
          <w:color w:val="auto"/>
          <w:sz w:val="28"/>
          <w:szCs w:val="28"/>
        </w:rPr>
        <w:t>а</w:t>
      </w:r>
      <w:r w:rsidRPr="007E3DF5">
        <w:rPr>
          <w:rFonts w:ascii="Times New Roman" w:hAnsi="Times New Roman"/>
          <w:color w:val="auto"/>
          <w:sz w:val="28"/>
          <w:szCs w:val="28"/>
        </w:rPr>
        <w:t xml:space="preserve"> предоставления </w:t>
      </w:r>
      <w:r w:rsidR="00DA74CF">
        <w:rPr>
          <w:rFonts w:ascii="Times New Roman" w:hAnsi="Times New Roman"/>
          <w:color w:val="auto"/>
          <w:sz w:val="28"/>
          <w:szCs w:val="28"/>
        </w:rPr>
        <w:t>с</w:t>
      </w:r>
      <w:r w:rsidRPr="007E3DF5">
        <w:rPr>
          <w:rFonts w:ascii="Times New Roman" w:hAnsi="Times New Roman"/>
          <w:color w:val="auto"/>
          <w:sz w:val="28"/>
          <w:szCs w:val="28"/>
        </w:rPr>
        <w:t xml:space="preserve">убсидии, а также об осуществлении расходов, источником финансового обеспечения которых является </w:t>
      </w:r>
      <w:r w:rsidR="00DA74CF">
        <w:rPr>
          <w:rFonts w:ascii="Times New Roman" w:hAnsi="Times New Roman"/>
          <w:color w:val="auto"/>
          <w:sz w:val="28"/>
          <w:szCs w:val="28"/>
        </w:rPr>
        <w:t>с</w:t>
      </w:r>
      <w:r w:rsidRPr="007E3DF5">
        <w:rPr>
          <w:rFonts w:ascii="Times New Roman" w:hAnsi="Times New Roman"/>
          <w:color w:val="auto"/>
          <w:sz w:val="28"/>
          <w:szCs w:val="28"/>
        </w:rPr>
        <w:t>убсидия.</w:t>
      </w:r>
    </w:p>
    <w:p w14:paraId="0EAAD41D" w14:textId="3786B1B9" w:rsidR="0068033F" w:rsidRPr="007E3DF5" w:rsidRDefault="00603181" w:rsidP="00432284">
      <w:pPr>
        <w:spacing w:after="0" w:line="240" w:lineRule="auto"/>
        <w:ind w:firstLine="709"/>
        <w:jc w:val="both"/>
        <w:rPr>
          <w:rFonts w:ascii="Times New Roman" w:hAnsi="Times New Roman"/>
          <w:color w:val="auto"/>
          <w:sz w:val="28"/>
          <w:szCs w:val="28"/>
        </w:rPr>
      </w:pPr>
      <w:r w:rsidRPr="007E3DF5">
        <w:rPr>
          <w:rFonts w:ascii="Times New Roman" w:hAnsi="Times New Roman"/>
          <w:color w:val="auto"/>
          <w:sz w:val="28"/>
          <w:szCs w:val="28"/>
        </w:rPr>
        <w:t xml:space="preserve">Отчетность представляется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субсидии ежеквартально в течение финансового года со дня предоставления </w:t>
      </w:r>
      <w:r w:rsidR="00DA74CF">
        <w:rPr>
          <w:rFonts w:ascii="Times New Roman" w:hAnsi="Times New Roman"/>
          <w:color w:val="auto"/>
          <w:sz w:val="28"/>
          <w:szCs w:val="28"/>
        </w:rPr>
        <w:t>с</w:t>
      </w:r>
      <w:r w:rsidRPr="007E3DF5">
        <w:rPr>
          <w:rFonts w:ascii="Times New Roman" w:hAnsi="Times New Roman"/>
          <w:color w:val="auto"/>
          <w:sz w:val="28"/>
          <w:szCs w:val="28"/>
        </w:rPr>
        <w:t>убсидии, не позднее 15 числа месяца, следующего за отчетным кварталом</w:t>
      </w:r>
      <w:r w:rsidR="0068033F" w:rsidRPr="007E3DF5">
        <w:rPr>
          <w:rFonts w:ascii="Times New Roman" w:hAnsi="Times New Roman"/>
          <w:color w:val="auto"/>
          <w:sz w:val="28"/>
          <w:szCs w:val="28"/>
        </w:rPr>
        <w:t>.</w:t>
      </w:r>
    </w:p>
    <w:p w14:paraId="7D552FF8" w14:textId="4A981974" w:rsidR="0068033F" w:rsidRPr="007E3DF5" w:rsidRDefault="00603181" w:rsidP="00432284">
      <w:pPr>
        <w:spacing w:after="0" w:line="240" w:lineRule="auto"/>
        <w:ind w:firstLine="709"/>
        <w:jc w:val="both"/>
        <w:rPr>
          <w:rFonts w:ascii="Times New Roman" w:hAnsi="Times New Roman"/>
          <w:color w:val="auto"/>
          <w:sz w:val="28"/>
          <w:szCs w:val="28"/>
        </w:rPr>
      </w:pPr>
      <w:r w:rsidRPr="007E3DF5">
        <w:rPr>
          <w:rFonts w:ascii="Times New Roman" w:hAnsi="Times New Roman"/>
          <w:color w:val="auto"/>
          <w:sz w:val="28"/>
          <w:szCs w:val="28"/>
        </w:rPr>
        <w:t xml:space="preserve"> </w:t>
      </w:r>
      <w:bookmarkStart w:id="26" w:name="sub_61"/>
      <w:bookmarkEnd w:id="25"/>
      <w:r w:rsidR="0068033F" w:rsidRPr="007E3DF5">
        <w:rPr>
          <w:rFonts w:ascii="Times New Roman" w:hAnsi="Times New Roman"/>
          <w:color w:val="auto"/>
          <w:sz w:val="28"/>
          <w:szCs w:val="28"/>
        </w:rPr>
        <w:t>Формы отчетов определяются департаментом финансов администрации города Твери при утверждении типовой формы Соглашения.</w:t>
      </w:r>
    </w:p>
    <w:p w14:paraId="08F9D525" w14:textId="0C4590DD" w:rsidR="00603181" w:rsidRPr="007E3DF5" w:rsidRDefault="00603181" w:rsidP="00432284">
      <w:pPr>
        <w:spacing w:after="0" w:line="240" w:lineRule="auto"/>
        <w:ind w:firstLine="709"/>
        <w:jc w:val="both"/>
        <w:rPr>
          <w:rFonts w:ascii="Times New Roman" w:hAnsi="Times New Roman"/>
          <w:color w:val="auto"/>
          <w:sz w:val="28"/>
          <w:szCs w:val="28"/>
        </w:rPr>
      </w:pPr>
      <w:r w:rsidRPr="007E3DF5">
        <w:rPr>
          <w:rFonts w:ascii="Times New Roman" w:hAnsi="Times New Roman"/>
          <w:color w:val="auto"/>
          <w:sz w:val="28"/>
          <w:szCs w:val="28"/>
        </w:rPr>
        <w:t>4.2. Учре</w:t>
      </w:r>
      <w:r w:rsidR="00993BAA">
        <w:rPr>
          <w:rFonts w:ascii="Times New Roman" w:hAnsi="Times New Roman"/>
          <w:color w:val="auto"/>
          <w:sz w:val="28"/>
          <w:szCs w:val="28"/>
        </w:rPr>
        <w:t xml:space="preserve">ждение осуществляет проверку </w:t>
      </w:r>
      <w:r w:rsidRPr="007E3DF5">
        <w:rPr>
          <w:rFonts w:ascii="Times New Roman" w:hAnsi="Times New Roman"/>
          <w:color w:val="auto"/>
          <w:sz w:val="28"/>
          <w:szCs w:val="28"/>
        </w:rPr>
        <w:t>отчетов</w:t>
      </w:r>
      <w:r w:rsidR="00993BAA">
        <w:rPr>
          <w:rFonts w:ascii="Times New Roman" w:hAnsi="Times New Roman"/>
          <w:color w:val="auto"/>
          <w:sz w:val="28"/>
          <w:szCs w:val="28"/>
        </w:rPr>
        <w:t>,</w:t>
      </w:r>
      <w:r w:rsidRPr="007E3DF5">
        <w:rPr>
          <w:rFonts w:ascii="Times New Roman" w:hAnsi="Times New Roman"/>
          <w:color w:val="auto"/>
          <w:sz w:val="28"/>
          <w:szCs w:val="28"/>
        </w:rPr>
        <w:t xml:space="preserve"> представленных </w:t>
      </w:r>
      <w:r w:rsidR="00447A21">
        <w:rPr>
          <w:rFonts w:ascii="Times New Roman" w:hAnsi="Times New Roman"/>
          <w:color w:val="auto"/>
          <w:sz w:val="28"/>
          <w:szCs w:val="28"/>
        </w:rPr>
        <w:t>п</w:t>
      </w:r>
      <w:r w:rsidRPr="007E3DF5">
        <w:rPr>
          <w:rFonts w:ascii="Times New Roman" w:hAnsi="Times New Roman"/>
          <w:color w:val="auto"/>
          <w:sz w:val="28"/>
          <w:szCs w:val="28"/>
        </w:rPr>
        <w:t>олучателем субсидии в соответствии с пунктом 4.1 настоящего Порядка, в срок, не превышающий 30 рабочих дней со дня представления таких отчетов.</w:t>
      </w:r>
    </w:p>
    <w:bookmarkEnd w:id="26"/>
    <w:p w14:paraId="623CCA6C" w14:textId="22446375" w:rsidR="00432284" w:rsidRPr="007E3DF5" w:rsidRDefault="000738D2" w:rsidP="0010781D">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r w:rsidR="00144DEB" w:rsidRPr="007E3DF5">
        <w:rPr>
          <w:rFonts w:ascii="Times New Roman" w:hAnsi="Times New Roman"/>
          <w:color w:val="auto"/>
          <w:sz w:val="28"/>
          <w:szCs w:val="28"/>
        </w:rPr>
        <w:t>4</w:t>
      </w:r>
      <w:r w:rsidR="004B3A9F" w:rsidRPr="007E3DF5">
        <w:rPr>
          <w:rFonts w:ascii="Times New Roman" w:hAnsi="Times New Roman"/>
          <w:color w:val="auto"/>
          <w:sz w:val="28"/>
          <w:szCs w:val="28"/>
        </w:rPr>
        <w:t>.</w:t>
      </w:r>
      <w:r w:rsidRPr="007E3DF5">
        <w:rPr>
          <w:rFonts w:ascii="Times New Roman" w:hAnsi="Times New Roman"/>
          <w:color w:val="auto"/>
          <w:sz w:val="28"/>
          <w:szCs w:val="28"/>
        </w:rPr>
        <w:t>3</w:t>
      </w:r>
      <w:r w:rsidR="004B3A9F" w:rsidRPr="007E3DF5">
        <w:rPr>
          <w:rFonts w:ascii="Times New Roman" w:hAnsi="Times New Roman"/>
          <w:color w:val="auto"/>
          <w:sz w:val="28"/>
          <w:szCs w:val="28"/>
        </w:rPr>
        <w:t xml:space="preserve">. Получатель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4B3A9F" w:rsidRPr="007E3DF5">
        <w:rPr>
          <w:rFonts w:ascii="Times New Roman" w:hAnsi="Times New Roman"/>
          <w:color w:val="auto"/>
          <w:sz w:val="28"/>
          <w:szCs w:val="28"/>
        </w:rPr>
        <w:t xml:space="preserve"> обязан обеспечить целевое и эффективное использование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4B3A9F" w:rsidRPr="007E3DF5">
        <w:rPr>
          <w:rFonts w:ascii="Times New Roman" w:hAnsi="Times New Roman"/>
          <w:color w:val="auto"/>
          <w:sz w:val="28"/>
          <w:szCs w:val="28"/>
        </w:rPr>
        <w:t>.</w:t>
      </w:r>
    </w:p>
    <w:p w14:paraId="512E6C46" w14:textId="77777777" w:rsidR="00432284" w:rsidRPr="007E3DF5" w:rsidRDefault="00432284" w:rsidP="00432284">
      <w:pPr>
        <w:spacing w:after="0" w:line="240" w:lineRule="auto"/>
        <w:jc w:val="center"/>
        <w:rPr>
          <w:rFonts w:ascii="Times New Roman" w:hAnsi="Times New Roman"/>
          <w:b/>
          <w:bCs/>
          <w:color w:val="auto"/>
          <w:sz w:val="28"/>
          <w:szCs w:val="28"/>
        </w:rPr>
      </w:pPr>
    </w:p>
    <w:p w14:paraId="74957B99" w14:textId="0C561085" w:rsidR="00EC72BD" w:rsidRPr="007E3DF5" w:rsidRDefault="003F1F40" w:rsidP="00432284">
      <w:pPr>
        <w:spacing w:after="0" w:line="240" w:lineRule="auto"/>
        <w:jc w:val="center"/>
        <w:rPr>
          <w:rFonts w:ascii="Times New Roman" w:hAnsi="Times New Roman"/>
          <w:color w:val="auto"/>
          <w:sz w:val="28"/>
          <w:szCs w:val="28"/>
        </w:rPr>
      </w:pPr>
      <w:r w:rsidRPr="007E3DF5">
        <w:rPr>
          <w:rFonts w:ascii="Times New Roman" w:hAnsi="Times New Roman"/>
          <w:b/>
          <w:bCs/>
          <w:color w:val="auto"/>
          <w:sz w:val="28"/>
          <w:szCs w:val="28"/>
        </w:rPr>
        <w:t>5</w:t>
      </w:r>
      <w:r w:rsidR="00EC72BD" w:rsidRPr="007E3DF5">
        <w:rPr>
          <w:rFonts w:ascii="Times New Roman" w:hAnsi="Times New Roman"/>
          <w:b/>
          <w:bCs/>
          <w:color w:val="auto"/>
          <w:sz w:val="28"/>
          <w:szCs w:val="28"/>
        </w:rPr>
        <w:t>. Контроль (мониторинг) за соблюдением условий и порядка</w:t>
      </w:r>
      <w:r w:rsidR="00EC72BD" w:rsidRPr="007E3DF5">
        <w:rPr>
          <w:rFonts w:ascii="Times New Roman" w:hAnsi="Times New Roman"/>
          <w:color w:val="auto"/>
          <w:sz w:val="28"/>
          <w:szCs w:val="28"/>
        </w:rPr>
        <w:t xml:space="preserve"> </w:t>
      </w:r>
    </w:p>
    <w:p w14:paraId="25B383C3" w14:textId="75330326" w:rsidR="00EC72BD" w:rsidRPr="007E3DF5" w:rsidRDefault="00EC72BD" w:rsidP="00432284">
      <w:pPr>
        <w:spacing w:after="0" w:line="240" w:lineRule="auto"/>
        <w:jc w:val="center"/>
        <w:rPr>
          <w:rFonts w:ascii="Times New Roman" w:hAnsi="Times New Roman"/>
          <w:color w:val="auto"/>
          <w:sz w:val="28"/>
          <w:szCs w:val="28"/>
        </w:rPr>
      </w:pPr>
      <w:r w:rsidRPr="007E3DF5">
        <w:rPr>
          <w:rFonts w:ascii="Times New Roman" w:hAnsi="Times New Roman"/>
          <w:b/>
          <w:bCs/>
          <w:color w:val="auto"/>
          <w:sz w:val="28"/>
          <w:szCs w:val="28"/>
        </w:rPr>
        <w:t xml:space="preserve">предоставления </w:t>
      </w:r>
      <w:r w:rsidR="00DA74CF">
        <w:rPr>
          <w:rFonts w:ascii="Times New Roman" w:hAnsi="Times New Roman"/>
          <w:b/>
          <w:bCs/>
          <w:color w:val="auto"/>
          <w:sz w:val="28"/>
          <w:szCs w:val="28"/>
        </w:rPr>
        <w:t>с</w:t>
      </w:r>
      <w:r w:rsidR="00603181" w:rsidRPr="007E3DF5">
        <w:rPr>
          <w:rFonts w:ascii="Times New Roman" w:hAnsi="Times New Roman"/>
          <w:b/>
          <w:bCs/>
          <w:color w:val="auto"/>
          <w:sz w:val="28"/>
          <w:szCs w:val="28"/>
        </w:rPr>
        <w:t>убсидии</w:t>
      </w:r>
      <w:r w:rsidRPr="007E3DF5">
        <w:rPr>
          <w:rFonts w:ascii="Times New Roman" w:hAnsi="Times New Roman"/>
          <w:b/>
          <w:bCs/>
          <w:color w:val="auto"/>
          <w:sz w:val="28"/>
          <w:szCs w:val="28"/>
        </w:rPr>
        <w:t xml:space="preserve"> и ответственность за их нарушение</w:t>
      </w:r>
      <w:r w:rsidRPr="007E3DF5">
        <w:rPr>
          <w:rFonts w:ascii="Times New Roman" w:hAnsi="Times New Roman"/>
          <w:color w:val="auto"/>
          <w:sz w:val="28"/>
          <w:szCs w:val="28"/>
        </w:rPr>
        <w:t xml:space="preserve"> </w:t>
      </w:r>
    </w:p>
    <w:p w14:paraId="72D287F5" w14:textId="77777777" w:rsidR="00EC72BD" w:rsidRPr="007E3DF5" w:rsidRDefault="00EC72BD" w:rsidP="00432284">
      <w:pPr>
        <w:spacing w:after="0" w:line="288" w:lineRule="atLeast"/>
        <w:jc w:val="both"/>
        <w:rPr>
          <w:rFonts w:ascii="Times New Roman" w:hAnsi="Times New Roman"/>
          <w:color w:val="auto"/>
          <w:sz w:val="28"/>
          <w:szCs w:val="28"/>
        </w:rPr>
      </w:pPr>
      <w:r w:rsidRPr="007E3DF5">
        <w:rPr>
          <w:rFonts w:ascii="Times New Roman" w:hAnsi="Times New Roman"/>
          <w:color w:val="auto"/>
          <w:sz w:val="28"/>
          <w:szCs w:val="28"/>
        </w:rPr>
        <w:t xml:space="preserve">  </w:t>
      </w:r>
    </w:p>
    <w:p w14:paraId="11B6C415" w14:textId="63D321FC" w:rsidR="00EC72BD" w:rsidRPr="007E3DF5" w:rsidRDefault="00447A21" w:rsidP="00432284">
      <w:pPr>
        <w:spacing w:after="0" w:line="240" w:lineRule="auto"/>
        <w:ind w:firstLine="540"/>
        <w:jc w:val="both"/>
        <w:rPr>
          <w:rFonts w:ascii="Times New Roman" w:hAnsi="Times New Roman"/>
          <w:color w:val="auto"/>
          <w:sz w:val="28"/>
          <w:szCs w:val="28"/>
        </w:rPr>
      </w:pPr>
      <w:bookmarkStart w:id="27" w:name="p72"/>
      <w:bookmarkEnd w:id="27"/>
      <w:r>
        <w:rPr>
          <w:rFonts w:ascii="Times New Roman" w:hAnsi="Times New Roman"/>
          <w:color w:val="auto"/>
          <w:sz w:val="28"/>
          <w:szCs w:val="28"/>
        </w:rPr>
        <w:t xml:space="preserve">  </w:t>
      </w:r>
      <w:r w:rsidR="00EC72BD" w:rsidRPr="007E3DF5">
        <w:rPr>
          <w:rFonts w:ascii="Times New Roman" w:hAnsi="Times New Roman"/>
          <w:color w:val="auto"/>
          <w:sz w:val="28"/>
          <w:szCs w:val="28"/>
        </w:rPr>
        <w:t>5</w:t>
      </w:r>
      <w:r w:rsidR="003F1F40" w:rsidRPr="007E3DF5">
        <w:rPr>
          <w:rFonts w:ascii="Times New Roman" w:hAnsi="Times New Roman"/>
          <w:color w:val="auto"/>
          <w:sz w:val="28"/>
          <w:szCs w:val="28"/>
        </w:rPr>
        <w:t>.</w:t>
      </w:r>
      <w:r w:rsidR="00EC72BD" w:rsidRPr="007E3DF5">
        <w:rPr>
          <w:rFonts w:ascii="Times New Roman" w:hAnsi="Times New Roman"/>
          <w:color w:val="auto"/>
          <w:sz w:val="28"/>
          <w:szCs w:val="28"/>
        </w:rPr>
        <w:t xml:space="preserve">1. </w:t>
      </w:r>
      <w:r w:rsidR="00603181" w:rsidRPr="007E3DF5">
        <w:rPr>
          <w:rFonts w:ascii="Times New Roman" w:hAnsi="Times New Roman"/>
          <w:color w:val="auto"/>
          <w:sz w:val="28"/>
          <w:szCs w:val="28"/>
        </w:rPr>
        <w:t>Учреждение</w:t>
      </w:r>
      <w:r w:rsidR="00993BAA">
        <w:rPr>
          <w:rFonts w:ascii="Times New Roman" w:hAnsi="Times New Roman"/>
          <w:color w:val="auto"/>
          <w:sz w:val="28"/>
          <w:szCs w:val="28"/>
        </w:rPr>
        <w:t xml:space="preserve"> осуществляет в отношении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и лиц, получающих средства на основании договор</w:t>
      </w:r>
      <w:r w:rsidR="00993BAA">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проверку соблюдения им порядка и условий предоставления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том числе в части достижения результата </w:t>
      </w:r>
      <w:r w:rsidR="00603181" w:rsidRPr="007E3DF5">
        <w:rPr>
          <w:rFonts w:ascii="Times New Roman" w:hAnsi="Times New Roman"/>
          <w:color w:val="auto"/>
          <w:sz w:val="28"/>
          <w:szCs w:val="28"/>
        </w:rPr>
        <w:t xml:space="preserve">ее </w:t>
      </w:r>
      <w:r w:rsidR="00EC72BD" w:rsidRPr="007E3DF5">
        <w:rPr>
          <w:rFonts w:ascii="Times New Roman" w:hAnsi="Times New Roman"/>
          <w:color w:val="auto"/>
          <w:sz w:val="28"/>
          <w:szCs w:val="28"/>
        </w:rPr>
        <w:t xml:space="preserve">предоставления. </w:t>
      </w:r>
    </w:p>
    <w:p w14:paraId="2B8D19B2" w14:textId="35CBA720" w:rsidR="00EC72BD" w:rsidRPr="007E3DF5" w:rsidRDefault="00447A21"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EC72BD" w:rsidRPr="007E3DF5">
        <w:rPr>
          <w:rFonts w:ascii="Times New Roman" w:hAnsi="Times New Roman"/>
          <w:color w:val="auto"/>
          <w:sz w:val="28"/>
          <w:szCs w:val="28"/>
        </w:rPr>
        <w:t xml:space="preserve">Органы </w:t>
      </w:r>
      <w:r w:rsidR="008A5BEB" w:rsidRPr="007E3DF5">
        <w:rPr>
          <w:rFonts w:ascii="Times New Roman" w:hAnsi="Times New Roman"/>
          <w:color w:val="auto"/>
          <w:sz w:val="28"/>
          <w:szCs w:val="28"/>
        </w:rPr>
        <w:t>муниципального</w:t>
      </w:r>
      <w:r w:rsidR="00EC72BD" w:rsidRPr="007E3DF5">
        <w:rPr>
          <w:rFonts w:ascii="Times New Roman" w:hAnsi="Times New Roman"/>
          <w:color w:val="auto"/>
          <w:sz w:val="28"/>
          <w:szCs w:val="28"/>
        </w:rPr>
        <w:t xml:space="preserve"> финансового </w:t>
      </w:r>
      <w:r w:rsidR="009A2EB8">
        <w:rPr>
          <w:rFonts w:ascii="Times New Roman" w:hAnsi="Times New Roman"/>
          <w:color w:val="auto"/>
          <w:sz w:val="28"/>
          <w:szCs w:val="28"/>
        </w:rPr>
        <w:t xml:space="preserve">контроля осуществляют проверку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олучателя </w:t>
      </w:r>
      <w:r w:rsidR="00DA74CF">
        <w:rPr>
          <w:rFonts w:ascii="Times New Roman" w:hAnsi="Times New Roman"/>
          <w:color w:val="auto"/>
          <w:sz w:val="28"/>
          <w:szCs w:val="28"/>
        </w:rPr>
        <w:t>с</w:t>
      </w:r>
      <w:r w:rsidR="00603181" w:rsidRPr="007E3DF5">
        <w:rPr>
          <w:rFonts w:ascii="Times New Roman" w:hAnsi="Times New Roman"/>
          <w:color w:val="auto"/>
          <w:sz w:val="28"/>
          <w:szCs w:val="28"/>
        </w:rPr>
        <w:t xml:space="preserve">убсидии </w:t>
      </w:r>
      <w:r w:rsidR="00EC72BD" w:rsidRPr="007E3DF5">
        <w:rPr>
          <w:rFonts w:ascii="Times New Roman" w:hAnsi="Times New Roman"/>
          <w:color w:val="auto"/>
          <w:sz w:val="28"/>
          <w:szCs w:val="28"/>
        </w:rPr>
        <w:t>и лиц, получающих средства на основании договор</w:t>
      </w:r>
      <w:r w:rsidR="00237A96">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00EC72BD"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в соответствии со </w:t>
      </w:r>
      <w:hyperlink r:id="rId21" w:history="1">
        <w:r w:rsidR="00EC72BD" w:rsidRPr="007E3DF5">
          <w:rPr>
            <w:rFonts w:ascii="Times New Roman" w:hAnsi="Times New Roman"/>
            <w:color w:val="auto"/>
            <w:sz w:val="28"/>
            <w:szCs w:val="28"/>
          </w:rPr>
          <w:t>статьями 268.1</w:t>
        </w:r>
      </w:hyperlink>
      <w:r w:rsidR="00EC72BD" w:rsidRPr="007E3DF5">
        <w:rPr>
          <w:rFonts w:ascii="Times New Roman" w:hAnsi="Times New Roman"/>
          <w:color w:val="auto"/>
          <w:sz w:val="28"/>
          <w:szCs w:val="28"/>
        </w:rPr>
        <w:t xml:space="preserve"> и </w:t>
      </w:r>
      <w:hyperlink r:id="rId22" w:history="1">
        <w:r w:rsidR="00EC72BD" w:rsidRPr="007E3DF5">
          <w:rPr>
            <w:rFonts w:ascii="Times New Roman" w:hAnsi="Times New Roman"/>
            <w:color w:val="auto"/>
            <w:sz w:val="28"/>
            <w:szCs w:val="28"/>
          </w:rPr>
          <w:t>269.2</w:t>
        </w:r>
      </w:hyperlink>
      <w:r w:rsidR="00EC72BD" w:rsidRPr="007E3DF5">
        <w:rPr>
          <w:rFonts w:ascii="Times New Roman" w:hAnsi="Times New Roman"/>
          <w:color w:val="auto"/>
          <w:sz w:val="28"/>
          <w:szCs w:val="28"/>
        </w:rPr>
        <w:t xml:space="preserve"> Бюджетного кодекса Российской Федерации. </w:t>
      </w:r>
    </w:p>
    <w:p w14:paraId="5F1F80C1" w14:textId="60D743A6" w:rsidR="00EC72BD" w:rsidRPr="007E3DF5" w:rsidRDefault="00447A21" w:rsidP="00432284">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w:t>
      </w:r>
      <w:r w:rsidR="00EC72BD" w:rsidRPr="007E3DF5">
        <w:rPr>
          <w:rFonts w:ascii="Times New Roman" w:hAnsi="Times New Roman"/>
          <w:color w:val="auto"/>
          <w:sz w:val="28"/>
          <w:szCs w:val="28"/>
        </w:rPr>
        <w:t xml:space="preserve">Мониторинг достижения результата предоставления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исходя из достижения значений результата предоставления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определенного Соглашением, и событий, отражающих факт завершения соответствующего мероприятия по получению результата предоставления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EC72BD" w:rsidRPr="007E3DF5">
        <w:rPr>
          <w:rFonts w:ascii="Times New Roman" w:hAnsi="Times New Roman"/>
          <w:color w:val="auto"/>
          <w:sz w:val="28"/>
          <w:szCs w:val="28"/>
        </w:rPr>
        <w:t xml:space="preserve"> (контрольная </w:t>
      </w:r>
      <w:r w:rsidR="00EC72BD" w:rsidRPr="007E3DF5">
        <w:rPr>
          <w:rFonts w:ascii="Times New Roman" w:hAnsi="Times New Roman"/>
          <w:color w:val="auto"/>
          <w:sz w:val="28"/>
          <w:szCs w:val="28"/>
        </w:rPr>
        <w:lastRenderedPageBreak/>
        <w:t xml:space="preserve">точка), проводится в порядке и по формам, установленным Министерством финансов Российской Федерации. </w:t>
      </w:r>
    </w:p>
    <w:p w14:paraId="1D813732" w14:textId="6BFB47A7" w:rsidR="00EC72BD" w:rsidRPr="007E3DF5" w:rsidRDefault="00EC72BD"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5</w:t>
      </w:r>
      <w:r w:rsidR="003F1F40" w:rsidRPr="007E3DF5">
        <w:rPr>
          <w:rFonts w:ascii="Times New Roman" w:hAnsi="Times New Roman"/>
          <w:color w:val="auto"/>
          <w:sz w:val="28"/>
          <w:szCs w:val="28"/>
        </w:rPr>
        <w:t>.</w:t>
      </w:r>
      <w:r w:rsidR="009A2EB8">
        <w:rPr>
          <w:rFonts w:ascii="Times New Roman" w:hAnsi="Times New Roman"/>
          <w:color w:val="auto"/>
          <w:sz w:val="28"/>
          <w:szCs w:val="28"/>
        </w:rPr>
        <w:t xml:space="preserve">2. В случае нарушения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условий, установленных при предоставлении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выявленного в том числе по фактам проверок, проведенных </w:t>
      </w:r>
      <w:r w:rsidR="00603181" w:rsidRPr="007E3DF5">
        <w:rPr>
          <w:rFonts w:ascii="Times New Roman" w:hAnsi="Times New Roman"/>
          <w:color w:val="auto"/>
          <w:sz w:val="28"/>
          <w:szCs w:val="28"/>
        </w:rPr>
        <w:t>Учреждением</w:t>
      </w:r>
      <w:r w:rsidRPr="007E3DF5">
        <w:rPr>
          <w:rFonts w:ascii="Times New Roman" w:hAnsi="Times New Roman"/>
          <w:color w:val="auto"/>
          <w:sz w:val="28"/>
          <w:szCs w:val="28"/>
        </w:rPr>
        <w:t xml:space="preserve"> и органом </w:t>
      </w:r>
      <w:r w:rsidR="008A5BEB" w:rsidRPr="007E3DF5">
        <w:rPr>
          <w:rFonts w:ascii="Times New Roman" w:hAnsi="Times New Roman"/>
          <w:color w:val="auto"/>
          <w:sz w:val="28"/>
          <w:szCs w:val="28"/>
        </w:rPr>
        <w:t xml:space="preserve">муниципального </w:t>
      </w:r>
      <w:r w:rsidR="009A2EB8">
        <w:rPr>
          <w:rFonts w:ascii="Times New Roman" w:hAnsi="Times New Roman"/>
          <w:color w:val="auto"/>
          <w:sz w:val="28"/>
          <w:szCs w:val="28"/>
        </w:rPr>
        <w:t xml:space="preserve">финансового контроля,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олучатель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обеспечивает возврат средств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(средств, полученных на основании договор</w:t>
      </w:r>
      <w:r w:rsidR="009A2EB8">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использованных с нарушением таких условий, в бюджет </w:t>
      </w:r>
      <w:r w:rsidR="008A5BEB" w:rsidRPr="007E3DF5">
        <w:rPr>
          <w:rFonts w:ascii="Times New Roman" w:hAnsi="Times New Roman"/>
          <w:color w:val="auto"/>
          <w:sz w:val="28"/>
          <w:szCs w:val="28"/>
        </w:rPr>
        <w:t>города Твери</w:t>
      </w:r>
      <w:r w:rsidRPr="007E3DF5">
        <w:rPr>
          <w:rFonts w:ascii="Times New Roman" w:hAnsi="Times New Roman"/>
          <w:color w:val="auto"/>
          <w:sz w:val="28"/>
          <w:szCs w:val="28"/>
        </w:rPr>
        <w:t xml:space="preserve"> в течение 10 рабочих дней со дня получения от </w:t>
      </w:r>
      <w:r w:rsidR="00603181" w:rsidRPr="007E3DF5">
        <w:rPr>
          <w:rFonts w:ascii="Times New Roman" w:hAnsi="Times New Roman"/>
          <w:color w:val="auto"/>
          <w:sz w:val="28"/>
          <w:szCs w:val="28"/>
        </w:rPr>
        <w:t>Учреждения</w:t>
      </w:r>
      <w:r w:rsidRPr="007E3DF5">
        <w:rPr>
          <w:rFonts w:ascii="Times New Roman" w:hAnsi="Times New Roman"/>
          <w:color w:val="auto"/>
          <w:sz w:val="28"/>
          <w:szCs w:val="28"/>
        </w:rPr>
        <w:t xml:space="preserve"> соответствующего требования о возврате средств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(средств, полученных на основании договор</w:t>
      </w:r>
      <w:r w:rsidR="009A2EB8">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или в срок, указанный в представлении (предписании) органа </w:t>
      </w:r>
      <w:r w:rsidR="008A5BEB" w:rsidRPr="007E3DF5">
        <w:rPr>
          <w:rFonts w:ascii="Times New Roman" w:hAnsi="Times New Roman"/>
          <w:color w:val="auto"/>
          <w:sz w:val="28"/>
          <w:szCs w:val="28"/>
        </w:rPr>
        <w:t>муниципального</w:t>
      </w:r>
      <w:r w:rsidRPr="007E3DF5">
        <w:rPr>
          <w:rFonts w:ascii="Times New Roman" w:hAnsi="Times New Roman"/>
          <w:color w:val="auto"/>
          <w:sz w:val="28"/>
          <w:szCs w:val="28"/>
        </w:rPr>
        <w:t xml:space="preserve"> финансового контроля. </w:t>
      </w:r>
    </w:p>
    <w:p w14:paraId="4F19B002" w14:textId="542B1BFE" w:rsidR="003F1F40" w:rsidRPr="007E3DF5" w:rsidRDefault="00EC72BD"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5</w:t>
      </w:r>
      <w:r w:rsidR="003F1F40" w:rsidRPr="007E3DF5">
        <w:rPr>
          <w:rFonts w:ascii="Times New Roman" w:hAnsi="Times New Roman"/>
          <w:color w:val="auto"/>
          <w:sz w:val="28"/>
          <w:szCs w:val="28"/>
        </w:rPr>
        <w:t>.</w:t>
      </w:r>
      <w:r w:rsidRPr="007E3DF5">
        <w:rPr>
          <w:rFonts w:ascii="Times New Roman" w:hAnsi="Times New Roman"/>
          <w:color w:val="auto"/>
          <w:sz w:val="28"/>
          <w:szCs w:val="28"/>
        </w:rPr>
        <w:t xml:space="preserve">3. В случае </w:t>
      </w:r>
      <w:proofErr w:type="spellStart"/>
      <w:r w:rsidRPr="007E3DF5">
        <w:rPr>
          <w:rFonts w:ascii="Times New Roman" w:hAnsi="Times New Roman"/>
          <w:color w:val="auto"/>
          <w:sz w:val="28"/>
          <w:szCs w:val="28"/>
        </w:rPr>
        <w:t>недостижения</w:t>
      </w:r>
      <w:proofErr w:type="spellEnd"/>
      <w:r w:rsidRPr="007E3DF5">
        <w:rPr>
          <w:rFonts w:ascii="Times New Roman" w:hAnsi="Times New Roman"/>
          <w:color w:val="auto"/>
          <w:sz w:val="28"/>
          <w:szCs w:val="28"/>
        </w:rPr>
        <w:t xml:space="preserve"> значений результата предоставления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009A2EB8">
        <w:rPr>
          <w:rFonts w:ascii="Times New Roman" w:hAnsi="Times New Roman"/>
          <w:color w:val="auto"/>
          <w:sz w:val="28"/>
          <w:szCs w:val="28"/>
        </w:rPr>
        <w:t xml:space="preserve">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олучатель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обеспечивает возврат средств </w:t>
      </w:r>
      <w:r w:rsidR="00DA74CF">
        <w:rPr>
          <w:rFonts w:ascii="Times New Roman" w:hAnsi="Times New Roman"/>
          <w:color w:val="auto"/>
          <w:sz w:val="28"/>
          <w:szCs w:val="28"/>
        </w:rPr>
        <w:t>с</w:t>
      </w:r>
      <w:r w:rsidR="00603181"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(средств, полученных на основании договор</w:t>
      </w:r>
      <w:r w:rsidR="009A2EB8">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в бюджет </w:t>
      </w:r>
      <w:r w:rsidR="008A5BEB" w:rsidRPr="007E3DF5">
        <w:rPr>
          <w:rFonts w:ascii="Times New Roman" w:hAnsi="Times New Roman"/>
          <w:color w:val="auto"/>
          <w:sz w:val="28"/>
          <w:szCs w:val="28"/>
        </w:rPr>
        <w:t>города Твери</w:t>
      </w:r>
      <w:r w:rsidRPr="007E3DF5">
        <w:rPr>
          <w:rFonts w:ascii="Times New Roman" w:hAnsi="Times New Roman"/>
          <w:color w:val="auto"/>
          <w:sz w:val="28"/>
          <w:szCs w:val="28"/>
        </w:rPr>
        <w:t xml:space="preserve"> в течение 20 рабочих дней со дня получения от </w:t>
      </w:r>
      <w:r w:rsidR="00231EA2" w:rsidRPr="007E3DF5">
        <w:rPr>
          <w:rFonts w:ascii="Times New Roman" w:hAnsi="Times New Roman"/>
          <w:color w:val="auto"/>
          <w:sz w:val="28"/>
          <w:szCs w:val="28"/>
        </w:rPr>
        <w:t>Учреждения</w:t>
      </w:r>
      <w:r w:rsidRPr="007E3DF5">
        <w:rPr>
          <w:rFonts w:ascii="Times New Roman" w:hAnsi="Times New Roman"/>
          <w:color w:val="auto"/>
          <w:sz w:val="28"/>
          <w:szCs w:val="28"/>
        </w:rPr>
        <w:t xml:space="preserve"> соответствующего требования о возврате средств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(средств, полученных на основании договор</w:t>
      </w:r>
      <w:r w:rsidR="00BA14DC">
        <w:rPr>
          <w:rFonts w:ascii="Times New Roman" w:hAnsi="Times New Roman"/>
          <w:color w:val="auto"/>
          <w:sz w:val="28"/>
          <w:szCs w:val="28"/>
        </w:rPr>
        <w:t xml:space="preserve">ов (соглашений), заключенных с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или в срок, указанный в акте органа </w:t>
      </w:r>
      <w:r w:rsidR="008A5BEB" w:rsidRPr="007E3DF5">
        <w:rPr>
          <w:rFonts w:ascii="Times New Roman" w:hAnsi="Times New Roman"/>
          <w:color w:val="auto"/>
          <w:sz w:val="28"/>
          <w:szCs w:val="28"/>
        </w:rPr>
        <w:t>муниципального</w:t>
      </w:r>
      <w:r w:rsidRPr="007E3DF5">
        <w:rPr>
          <w:rFonts w:ascii="Times New Roman" w:hAnsi="Times New Roman"/>
          <w:color w:val="auto"/>
          <w:sz w:val="28"/>
          <w:szCs w:val="28"/>
        </w:rPr>
        <w:t xml:space="preserve"> финансового контроля, в размере, </w:t>
      </w:r>
      <w:r w:rsidR="003F1F40" w:rsidRPr="007E3DF5">
        <w:rPr>
          <w:rFonts w:ascii="Times New Roman" w:hAnsi="Times New Roman"/>
          <w:color w:val="auto"/>
          <w:sz w:val="28"/>
          <w:szCs w:val="28"/>
        </w:rPr>
        <w:t xml:space="preserve">пропорциональном недостигнутому значению результата предоставления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003F1F40" w:rsidRPr="007E3DF5">
        <w:rPr>
          <w:rFonts w:ascii="Times New Roman" w:hAnsi="Times New Roman"/>
          <w:color w:val="auto"/>
          <w:sz w:val="28"/>
          <w:szCs w:val="28"/>
        </w:rPr>
        <w:t xml:space="preserve">. </w:t>
      </w:r>
    </w:p>
    <w:p w14:paraId="27822361" w14:textId="58AB07B1" w:rsidR="003F1F40" w:rsidRPr="007E3DF5" w:rsidRDefault="003F1F4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Размер </w:t>
      </w:r>
      <w:r w:rsidR="00DA74CF">
        <w:rPr>
          <w:rFonts w:ascii="Times New Roman" w:hAnsi="Times New Roman"/>
          <w:color w:val="auto"/>
          <w:sz w:val="28"/>
          <w:szCs w:val="28"/>
        </w:rPr>
        <w:t>с</w:t>
      </w:r>
      <w:r w:rsidR="000738D2" w:rsidRPr="007E3DF5">
        <w:rPr>
          <w:rFonts w:ascii="Times New Roman" w:hAnsi="Times New Roman"/>
          <w:color w:val="auto"/>
          <w:sz w:val="28"/>
          <w:szCs w:val="28"/>
        </w:rPr>
        <w:t>убсидии</w:t>
      </w:r>
      <w:r w:rsidR="00BA14DC">
        <w:rPr>
          <w:rFonts w:ascii="Times New Roman" w:hAnsi="Times New Roman"/>
          <w:color w:val="auto"/>
          <w:sz w:val="28"/>
          <w:szCs w:val="28"/>
        </w:rPr>
        <w:t xml:space="preserve">, подлежащий возврату </w:t>
      </w:r>
      <w:r w:rsidR="00DA74CF">
        <w:rPr>
          <w:rFonts w:ascii="Times New Roman" w:hAnsi="Times New Roman"/>
          <w:color w:val="auto"/>
          <w:sz w:val="28"/>
          <w:szCs w:val="28"/>
        </w:rPr>
        <w:t>п</w:t>
      </w:r>
      <w:r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(V), определяется </w:t>
      </w:r>
      <w:r w:rsidR="00231EA2" w:rsidRPr="007E3DF5">
        <w:rPr>
          <w:rFonts w:ascii="Times New Roman" w:hAnsi="Times New Roman"/>
          <w:color w:val="auto"/>
          <w:sz w:val="28"/>
          <w:szCs w:val="28"/>
        </w:rPr>
        <w:t>Учреждением</w:t>
      </w:r>
      <w:r w:rsidRPr="007E3DF5">
        <w:rPr>
          <w:rFonts w:ascii="Times New Roman" w:hAnsi="Times New Roman"/>
          <w:color w:val="auto"/>
          <w:sz w:val="28"/>
          <w:szCs w:val="28"/>
        </w:rPr>
        <w:t xml:space="preserve"> по формуле:</w:t>
      </w:r>
    </w:p>
    <w:p w14:paraId="4694143C" w14:textId="77777777" w:rsidR="003F1F40" w:rsidRPr="007E3DF5" w:rsidRDefault="003F1F4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p>
    <w:p w14:paraId="39D90D07" w14:textId="77777777" w:rsidR="003F1F40" w:rsidRPr="007E3DF5" w:rsidRDefault="003F1F4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V = (1 - </w:t>
      </w:r>
      <w:proofErr w:type="spellStart"/>
      <w:r w:rsidRPr="007E3DF5">
        <w:rPr>
          <w:rFonts w:ascii="Times New Roman" w:hAnsi="Times New Roman"/>
          <w:color w:val="auto"/>
          <w:sz w:val="28"/>
          <w:szCs w:val="28"/>
        </w:rPr>
        <w:t>Рф</w:t>
      </w:r>
      <w:proofErr w:type="spellEnd"/>
      <w:r w:rsidRPr="007E3DF5">
        <w:rPr>
          <w:rFonts w:ascii="Times New Roman" w:hAnsi="Times New Roman"/>
          <w:color w:val="auto"/>
          <w:sz w:val="28"/>
          <w:szCs w:val="28"/>
        </w:rPr>
        <w:t xml:space="preserve"> / </w:t>
      </w:r>
      <w:proofErr w:type="spellStart"/>
      <w:r w:rsidRPr="007E3DF5">
        <w:rPr>
          <w:rFonts w:ascii="Times New Roman" w:hAnsi="Times New Roman"/>
          <w:color w:val="auto"/>
          <w:sz w:val="28"/>
          <w:szCs w:val="28"/>
        </w:rPr>
        <w:t>Рп</w:t>
      </w:r>
      <w:proofErr w:type="spellEnd"/>
      <w:r w:rsidRPr="007E3DF5">
        <w:rPr>
          <w:rFonts w:ascii="Times New Roman" w:hAnsi="Times New Roman"/>
          <w:color w:val="auto"/>
          <w:sz w:val="28"/>
          <w:szCs w:val="28"/>
        </w:rPr>
        <w:t>) x W,</w:t>
      </w:r>
    </w:p>
    <w:p w14:paraId="56D5871B" w14:textId="77777777" w:rsidR="003F1F40" w:rsidRPr="007E3DF5" w:rsidRDefault="003F1F4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 </w:t>
      </w:r>
    </w:p>
    <w:p w14:paraId="58ACEE2C" w14:textId="261913C1" w:rsidR="003F1F40" w:rsidRPr="007E3DF5" w:rsidRDefault="003F1F4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где</w:t>
      </w:r>
      <w:r w:rsidR="00847B5F" w:rsidRPr="007E3DF5">
        <w:rPr>
          <w:rFonts w:ascii="Times New Roman" w:hAnsi="Times New Roman"/>
          <w:color w:val="auto"/>
          <w:sz w:val="28"/>
          <w:szCs w:val="28"/>
        </w:rPr>
        <w:t>:</w:t>
      </w:r>
    </w:p>
    <w:p w14:paraId="7D3A063E" w14:textId="5F7EA1DE" w:rsidR="003F1F40" w:rsidRPr="007E3DF5" w:rsidRDefault="003F1F40" w:rsidP="00432284">
      <w:pPr>
        <w:spacing w:after="0" w:line="240" w:lineRule="auto"/>
        <w:ind w:firstLine="540"/>
        <w:jc w:val="both"/>
        <w:rPr>
          <w:rFonts w:ascii="Times New Roman" w:hAnsi="Times New Roman"/>
          <w:color w:val="auto"/>
          <w:sz w:val="28"/>
          <w:szCs w:val="28"/>
        </w:rPr>
      </w:pPr>
      <w:proofErr w:type="spellStart"/>
      <w:r w:rsidRPr="007E3DF5">
        <w:rPr>
          <w:rFonts w:ascii="Times New Roman" w:hAnsi="Times New Roman"/>
          <w:color w:val="auto"/>
          <w:sz w:val="28"/>
          <w:szCs w:val="28"/>
        </w:rPr>
        <w:t>Рф</w:t>
      </w:r>
      <w:proofErr w:type="spellEnd"/>
      <w:r w:rsidRPr="007E3DF5">
        <w:rPr>
          <w:rFonts w:ascii="Times New Roman" w:hAnsi="Times New Roman"/>
          <w:color w:val="auto"/>
          <w:sz w:val="28"/>
          <w:szCs w:val="28"/>
        </w:rPr>
        <w:t xml:space="preserve"> - фактически достигнутое значение результата предоставления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на отчетную дату;</w:t>
      </w:r>
    </w:p>
    <w:p w14:paraId="360E66D2" w14:textId="6A0DF709" w:rsidR="003F1F40" w:rsidRPr="007E3DF5" w:rsidRDefault="003F1F40" w:rsidP="00432284">
      <w:pPr>
        <w:spacing w:after="0" w:line="240" w:lineRule="auto"/>
        <w:ind w:firstLine="540"/>
        <w:jc w:val="both"/>
        <w:rPr>
          <w:rFonts w:ascii="Times New Roman" w:hAnsi="Times New Roman"/>
          <w:color w:val="auto"/>
          <w:sz w:val="28"/>
          <w:szCs w:val="28"/>
        </w:rPr>
      </w:pPr>
      <w:proofErr w:type="spellStart"/>
      <w:r w:rsidRPr="007E3DF5">
        <w:rPr>
          <w:rFonts w:ascii="Times New Roman" w:hAnsi="Times New Roman"/>
          <w:color w:val="auto"/>
          <w:sz w:val="28"/>
          <w:szCs w:val="28"/>
        </w:rPr>
        <w:t>Рп</w:t>
      </w:r>
      <w:proofErr w:type="spellEnd"/>
      <w:r w:rsidRPr="007E3DF5">
        <w:rPr>
          <w:rFonts w:ascii="Times New Roman" w:hAnsi="Times New Roman"/>
          <w:color w:val="auto"/>
          <w:sz w:val="28"/>
          <w:szCs w:val="28"/>
        </w:rPr>
        <w:t xml:space="preserve"> - плановое значение результата предоставления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установленное Соглашением;</w:t>
      </w:r>
    </w:p>
    <w:p w14:paraId="69547A98" w14:textId="5EBEC96B" w:rsidR="00EC72BD" w:rsidRPr="007E3DF5" w:rsidRDefault="003F1F40"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 xml:space="preserve">W - размер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009C7234">
        <w:rPr>
          <w:rFonts w:ascii="Times New Roman" w:hAnsi="Times New Roman"/>
          <w:color w:val="auto"/>
          <w:sz w:val="28"/>
          <w:szCs w:val="28"/>
        </w:rPr>
        <w:t>, предоставленно</w:t>
      </w:r>
      <w:r w:rsidR="009E5D18">
        <w:rPr>
          <w:rFonts w:ascii="Times New Roman" w:hAnsi="Times New Roman"/>
          <w:color w:val="auto"/>
          <w:sz w:val="28"/>
          <w:szCs w:val="28"/>
        </w:rPr>
        <w:t>й</w:t>
      </w:r>
      <w:r w:rsidR="009C7234">
        <w:rPr>
          <w:rFonts w:ascii="Times New Roman" w:hAnsi="Times New Roman"/>
          <w:color w:val="auto"/>
          <w:sz w:val="28"/>
          <w:szCs w:val="28"/>
        </w:rPr>
        <w:t xml:space="preserve"> п</w:t>
      </w:r>
      <w:r w:rsidRPr="007E3DF5">
        <w:rPr>
          <w:rFonts w:ascii="Times New Roman" w:hAnsi="Times New Roman"/>
          <w:color w:val="auto"/>
          <w:sz w:val="28"/>
          <w:szCs w:val="28"/>
        </w:rPr>
        <w:t xml:space="preserve">олучателю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в соответствии с Соглашением.</w:t>
      </w:r>
      <w:r w:rsidR="00EC72BD" w:rsidRPr="007E3DF5">
        <w:rPr>
          <w:rFonts w:ascii="Times New Roman" w:hAnsi="Times New Roman"/>
          <w:color w:val="auto"/>
          <w:sz w:val="28"/>
          <w:szCs w:val="28"/>
        </w:rPr>
        <w:t xml:space="preserve">  </w:t>
      </w:r>
    </w:p>
    <w:p w14:paraId="68EFFE85" w14:textId="58E96D70" w:rsidR="00EC72BD" w:rsidRDefault="00EC72BD" w:rsidP="00432284">
      <w:pPr>
        <w:spacing w:after="0" w:line="240" w:lineRule="auto"/>
        <w:ind w:firstLine="540"/>
        <w:jc w:val="both"/>
        <w:rPr>
          <w:rFonts w:ascii="Times New Roman" w:hAnsi="Times New Roman"/>
          <w:color w:val="auto"/>
          <w:sz w:val="28"/>
          <w:szCs w:val="28"/>
        </w:rPr>
      </w:pPr>
      <w:r w:rsidRPr="007E3DF5">
        <w:rPr>
          <w:rFonts w:ascii="Times New Roman" w:hAnsi="Times New Roman"/>
          <w:color w:val="auto"/>
          <w:sz w:val="28"/>
          <w:szCs w:val="28"/>
        </w:rPr>
        <w:t>5</w:t>
      </w:r>
      <w:r w:rsidR="003F1F40" w:rsidRPr="007E3DF5">
        <w:rPr>
          <w:rFonts w:ascii="Times New Roman" w:hAnsi="Times New Roman"/>
          <w:color w:val="auto"/>
          <w:sz w:val="28"/>
          <w:szCs w:val="28"/>
        </w:rPr>
        <w:t>.</w:t>
      </w:r>
      <w:r w:rsidRPr="007E3DF5">
        <w:rPr>
          <w:rFonts w:ascii="Times New Roman" w:hAnsi="Times New Roman"/>
          <w:color w:val="auto"/>
          <w:sz w:val="28"/>
          <w:szCs w:val="28"/>
        </w:rPr>
        <w:t>4. В с</w:t>
      </w:r>
      <w:r w:rsidR="006A421E" w:rsidRPr="007E3DF5">
        <w:rPr>
          <w:rFonts w:ascii="Times New Roman" w:hAnsi="Times New Roman"/>
          <w:color w:val="auto"/>
          <w:sz w:val="28"/>
          <w:szCs w:val="28"/>
        </w:rPr>
        <w:t>луча</w:t>
      </w:r>
      <w:r w:rsidR="009C7234">
        <w:rPr>
          <w:rFonts w:ascii="Times New Roman" w:hAnsi="Times New Roman"/>
          <w:color w:val="auto"/>
          <w:sz w:val="28"/>
          <w:szCs w:val="28"/>
        </w:rPr>
        <w:t>е неисполнения п</w:t>
      </w:r>
      <w:r w:rsidR="006A421E" w:rsidRPr="007E3DF5">
        <w:rPr>
          <w:rFonts w:ascii="Times New Roman" w:hAnsi="Times New Roman"/>
          <w:color w:val="auto"/>
          <w:sz w:val="28"/>
          <w:szCs w:val="28"/>
        </w:rPr>
        <w:t xml:space="preserve">олучателем </w:t>
      </w:r>
      <w:r w:rsidR="00DA74CF">
        <w:rPr>
          <w:rFonts w:ascii="Times New Roman" w:hAnsi="Times New Roman"/>
          <w:color w:val="auto"/>
          <w:sz w:val="28"/>
          <w:szCs w:val="28"/>
        </w:rPr>
        <w:t>с</w:t>
      </w:r>
      <w:r w:rsidR="00231EA2" w:rsidRPr="007E3DF5">
        <w:rPr>
          <w:rFonts w:ascii="Times New Roman" w:hAnsi="Times New Roman"/>
          <w:color w:val="auto"/>
          <w:sz w:val="28"/>
          <w:szCs w:val="28"/>
        </w:rPr>
        <w:t xml:space="preserve">убсидии </w:t>
      </w:r>
      <w:r w:rsidRPr="007E3DF5">
        <w:rPr>
          <w:rFonts w:ascii="Times New Roman" w:hAnsi="Times New Roman"/>
          <w:color w:val="auto"/>
          <w:sz w:val="28"/>
          <w:szCs w:val="28"/>
        </w:rPr>
        <w:t xml:space="preserve">требования о возврате средств </w:t>
      </w:r>
      <w:r w:rsidR="009C7234">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w:t>
      </w:r>
      <w:r w:rsidR="00231EA2" w:rsidRPr="007E3DF5">
        <w:rPr>
          <w:rFonts w:ascii="Times New Roman" w:hAnsi="Times New Roman"/>
          <w:color w:val="auto"/>
          <w:sz w:val="28"/>
          <w:szCs w:val="28"/>
        </w:rPr>
        <w:t>Учреждение</w:t>
      </w:r>
      <w:r w:rsidRPr="007E3DF5">
        <w:rPr>
          <w:rFonts w:ascii="Times New Roman" w:hAnsi="Times New Roman"/>
          <w:color w:val="auto"/>
          <w:sz w:val="28"/>
          <w:szCs w:val="28"/>
        </w:rPr>
        <w:t xml:space="preserve"> производит взыскание средств </w:t>
      </w:r>
      <w:r w:rsidR="00DA74CF">
        <w:rPr>
          <w:rFonts w:ascii="Times New Roman" w:hAnsi="Times New Roman"/>
          <w:color w:val="auto"/>
          <w:sz w:val="28"/>
          <w:szCs w:val="28"/>
        </w:rPr>
        <w:t>с</w:t>
      </w:r>
      <w:r w:rsidR="00231EA2" w:rsidRPr="007E3DF5">
        <w:rPr>
          <w:rFonts w:ascii="Times New Roman" w:hAnsi="Times New Roman"/>
          <w:color w:val="auto"/>
          <w:sz w:val="28"/>
          <w:szCs w:val="28"/>
        </w:rPr>
        <w:t>убсидии</w:t>
      </w:r>
      <w:r w:rsidRPr="007E3DF5">
        <w:rPr>
          <w:rFonts w:ascii="Times New Roman" w:hAnsi="Times New Roman"/>
          <w:color w:val="auto"/>
          <w:sz w:val="28"/>
          <w:szCs w:val="28"/>
        </w:rPr>
        <w:t xml:space="preserve"> в порядке, установленном законодательством Российской Федерации. </w:t>
      </w:r>
    </w:p>
    <w:p w14:paraId="5D17BCAB" w14:textId="77777777" w:rsidR="00E6577D" w:rsidRDefault="00E6577D" w:rsidP="00432284">
      <w:pPr>
        <w:spacing w:after="0" w:line="240" w:lineRule="auto"/>
        <w:ind w:firstLine="540"/>
        <w:jc w:val="both"/>
        <w:rPr>
          <w:rFonts w:ascii="Times New Roman" w:hAnsi="Times New Roman"/>
          <w:color w:val="auto"/>
          <w:sz w:val="28"/>
          <w:szCs w:val="28"/>
        </w:rPr>
        <w:sectPr w:rsidR="00E6577D" w:rsidSect="00432284">
          <w:headerReference w:type="default" r:id="rId23"/>
          <w:headerReference w:type="first" r:id="rId24"/>
          <w:pgSz w:w="11906" w:h="16838"/>
          <w:pgMar w:top="1134" w:right="850" w:bottom="1134" w:left="1134" w:header="708" w:footer="708" w:gutter="0"/>
          <w:pgNumType w:start="1"/>
          <w:cols w:space="720"/>
          <w:titlePg/>
          <w:docGrid w:linePitch="299"/>
        </w:sectPr>
      </w:pPr>
    </w:p>
    <w:p w14:paraId="3EEC346E" w14:textId="77777777" w:rsidR="00741DAE" w:rsidRPr="007E3DF5" w:rsidRDefault="00741DAE" w:rsidP="00432284">
      <w:pPr>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lastRenderedPageBreak/>
        <w:t>Приложение 1</w:t>
      </w:r>
    </w:p>
    <w:p w14:paraId="06A44531" w14:textId="77777777" w:rsidR="00741DAE" w:rsidRPr="007E3DF5" w:rsidRDefault="00741DAE" w:rsidP="00432284">
      <w:pPr>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к Порядку предоставления субсидий</w:t>
      </w:r>
    </w:p>
    <w:p w14:paraId="66FF2B7C" w14:textId="77777777" w:rsidR="00741DAE" w:rsidRPr="007E3DF5" w:rsidRDefault="00741DAE" w:rsidP="00432284">
      <w:pPr>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 xml:space="preserve">из бюджета города Твери </w:t>
      </w:r>
    </w:p>
    <w:p w14:paraId="66342736" w14:textId="2CFC4142" w:rsidR="00741DAE" w:rsidRPr="007E3DF5" w:rsidRDefault="00741DAE" w:rsidP="00432284">
      <w:pPr>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социально ориентированным некоммерческим</w:t>
      </w:r>
      <w:r w:rsidRPr="007E3DF5">
        <w:rPr>
          <w:rFonts w:ascii="Times New Roman" w:hAnsi="Times New Roman"/>
          <w:color w:val="auto"/>
          <w:sz w:val="28"/>
          <w:szCs w:val="28"/>
        </w:rPr>
        <w:br/>
        <w:t>организациям (за исключением государственных</w:t>
      </w:r>
      <w:r w:rsidRPr="007E3DF5">
        <w:rPr>
          <w:rFonts w:ascii="Times New Roman" w:hAnsi="Times New Roman"/>
          <w:color w:val="auto"/>
          <w:sz w:val="28"/>
          <w:szCs w:val="28"/>
        </w:rPr>
        <w:br/>
        <w:t>(муниципальных)</w:t>
      </w:r>
      <w:r w:rsidR="00E6577D">
        <w:rPr>
          <w:rFonts w:ascii="Times New Roman" w:hAnsi="Times New Roman"/>
          <w:color w:val="auto"/>
          <w:sz w:val="28"/>
          <w:szCs w:val="28"/>
        </w:rPr>
        <w:t xml:space="preserve"> </w:t>
      </w:r>
      <w:r w:rsidRPr="007E3DF5">
        <w:rPr>
          <w:rFonts w:ascii="Times New Roman" w:hAnsi="Times New Roman"/>
          <w:color w:val="auto"/>
          <w:sz w:val="28"/>
          <w:szCs w:val="28"/>
        </w:rPr>
        <w:t>учреждений) на реализацию</w:t>
      </w:r>
      <w:r w:rsidRPr="007E3DF5">
        <w:rPr>
          <w:rFonts w:ascii="Times New Roman" w:hAnsi="Times New Roman"/>
          <w:color w:val="auto"/>
          <w:sz w:val="28"/>
          <w:szCs w:val="28"/>
        </w:rPr>
        <w:br/>
        <w:t xml:space="preserve">целевых социальных программ (социальных проектов) </w:t>
      </w:r>
    </w:p>
    <w:p w14:paraId="79D1236C" w14:textId="77777777" w:rsidR="00741DAE" w:rsidRPr="007E3DF5" w:rsidRDefault="00741DAE" w:rsidP="00432284">
      <w:pPr>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на территории города Твери</w:t>
      </w:r>
    </w:p>
    <w:p w14:paraId="64A2F4A8" w14:textId="77777777" w:rsidR="00741DAE" w:rsidRPr="007E3DF5" w:rsidRDefault="00741DAE" w:rsidP="00432284">
      <w:pPr>
        <w:widowControl w:val="0"/>
        <w:autoSpaceDE w:val="0"/>
        <w:autoSpaceDN w:val="0"/>
        <w:adjustRightInd w:val="0"/>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 xml:space="preserve">                                                                                          </w:t>
      </w:r>
    </w:p>
    <w:p w14:paraId="70E5BDA4" w14:textId="5A90ADB7" w:rsidR="00741DAE" w:rsidRPr="007E3DF5" w:rsidRDefault="00741DAE" w:rsidP="00432284">
      <w:pPr>
        <w:widowControl w:val="0"/>
        <w:autoSpaceDE w:val="0"/>
        <w:autoSpaceDN w:val="0"/>
        <w:adjustRightInd w:val="0"/>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 xml:space="preserve"> «УТВЕРЖДАЮ»</w:t>
      </w:r>
    </w:p>
    <w:p w14:paraId="38A9349D" w14:textId="77777777" w:rsidR="00741DAE" w:rsidRPr="007E3DF5" w:rsidRDefault="00741DAE" w:rsidP="00432284">
      <w:pPr>
        <w:widowControl w:val="0"/>
        <w:autoSpaceDE w:val="0"/>
        <w:autoSpaceDN w:val="0"/>
        <w:adjustRightInd w:val="0"/>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 xml:space="preserve">                                                                                       Руководитель СО НКО</w:t>
      </w:r>
    </w:p>
    <w:p w14:paraId="4E544493" w14:textId="77777777" w:rsidR="00741DAE" w:rsidRPr="007E3DF5" w:rsidRDefault="00741DAE" w:rsidP="00432284">
      <w:pPr>
        <w:widowControl w:val="0"/>
        <w:autoSpaceDE w:val="0"/>
        <w:autoSpaceDN w:val="0"/>
        <w:adjustRightInd w:val="0"/>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 xml:space="preserve">                                                                          _____________/_____________________</w:t>
      </w:r>
    </w:p>
    <w:p w14:paraId="1BECB3EE" w14:textId="72AE3D94" w:rsidR="00D25D9D" w:rsidRDefault="00741DAE" w:rsidP="00D25D9D">
      <w:pPr>
        <w:widowControl w:val="0"/>
        <w:autoSpaceDE w:val="0"/>
        <w:autoSpaceDN w:val="0"/>
        <w:adjustRightInd w:val="0"/>
        <w:spacing w:after="0" w:line="240" w:lineRule="auto"/>
        <w:jc w:val="right"/>
        <w:rPr>
          <w:rFonts w:ascii="Times New Roman" w:hAnsi="Times New Roman"/>
          <w:color w:val="auto"/>
          <w:sz w:val="20"/>
        </w:rPr>
      </w:pPr>
      <w:r w:rsidRPr="007E3DF5">
        <w:rPr>
          <w:rFonts w:ascii="Times New Roman" w:hAnsi="Times New Roman"/>
          <w:color w:val="auto"/>
          <w:sz w:val="28"/>
          <w:szCs w:val="28"/>
        </w:rPr>
        <w:t xml:space="preserve">                                        </w:t>
      </w:r>
      <w:r w:rsidR="00AB7002">
        <w:rPr>
          <w:rFonts w:ascii="Times New Roman" w:hAnsi="Times New Roman"/>
          <w:color w:val="auto"/>
          <w:sz w:val="28"/>
          <w:szCs w:val="28"/>
        </w:rPr>
        <w:t xml:space="preserve">                   </w:t>
      </w:r>
      <w:r w:rsidR="00D25D9D" w:rsidRPr="00D25D9D">
        <w:rPr>
          <w:rFonts w:ascii="Times New Roman" w:hAnsi="Times New Roman"/>
          <w:color w:val="auto"/>
          <w:sz w:val="20"/>
        </w:rPr>
        <w:t>(</w:t>
      </w:r>
      <w:proofErr w:type="gramStart"/>
      <w:r w:rsidRPr="007E3DF5">
        <w:rPr>
          <w:rFonts w:ascii="Times New Roman" w:hAnsi="Times New Roman"/>
          <w:color w:val="auto"/>
          <w:sz w:val="20"/>
        </w:rPr>
        <w:t xml:space="preserve">подпись)   </w:t>
      </w:r>
      <w:proofErr w:type="gramEnd"/>
      <w:r w:rsidRPr="007E3DF5">
        <w:rPr>
          <w:rFonts w:ascii="Times New Roman" w:hAnsi="Times New Roman"/>
          <w:color w:val="auto"/>
          <w:sz w:val="20"/>
        </w:rPr>
        <w:t xml:space="preserve">        </w:t>
      </w:r>
      <w:r w:rsidRPr="007E3DF5">
        <w:rPr>
          <w:rFonts w:ascii="Times New Roman" w:hAnsi="Times New Roman"/>
          <w:color w:val="auto"/>
          <w:sz w:val="28"/>
          <w:szCs w:val="28"/>
        </w:rPr>
        <w:t xml:space="preserve">    </w:t>
      </w:r>
      <w:r w:rsidRPr="007E3DF5">
        <w:rPr>
          <w:rFonts w:ascii="Times New Roman" w:hAnsi="Times New Roman"/>
          <w:color w:val="auto"/>
          <w:sz w:val="20"/>
        </w:rPr>
        <w:t xml:space="preserve">фамилия, имя, отчество </w:t>
      </w:r>
    </w:p>
    <w:p w14:paraId="19F9C6F5" w14:textId="62BF8288" w:rsidR="00741DAE" w:rsidRPr="007E3DF5" w:rsidRDefault="00741DAE" w:rsidP="00D25D9D">
      <w:pPr>
        <w:widowControl w:val="0"/>
        <w:autoSpaceDE w:val="0"/>
        <w:autoSpaceDN w:val="0"/>
        <w:adjustRightInd w:val="0"/>
        <w:spacing w:after="0" w:line="240" w:lineRule="auto"/>
        <w:jc w:val="right"/>
        <w:rPr>
          <w:rFonts w:ascii="Times New Roman" w:hAnsi="Times New Roman"/>
          <w:color w:val="auto"/>
          <w:sz w:val="20"/>
        </w:rPr>
      </w:pPr>
      <w:r w:rsidRPr="007E3DF5">
        <w:rPr>
          <w:rFonts w:ascii="Times New Roman" w:hAnsi="Times New Roman"/>
          <w:color w:val="auto"/>
          <w:sz w:val="20"/>
        </w:rPr>
        <w:t>(последнее</w:t>
      </w:r>
      <w:r w:rsidR="00D25D9D">
        <w:rPr>
          <w:rFonts w:ascii="Times New Roman" w:hAnsi="Times New Roman"/>
          <w:color w:val="auto"/>
          <w:sz w:val="20"/>
        </w:rPr>
        <w:t xml:space="preserve"> - </w:t>
      </w:r>
      <w:r w:rsidRPr="007E3DF5">
        <w:rPr>
          <w:rFonts w:ascii="Times New Roman" w:hAnsi="Times New Roman"/>
          <w:color w:val="auto"/>
          <w:sz w:val="20"/>
        </w:rPr>
        <w:t xml:space="preserve"> при наличии)                                                                                                                 </w:t>
      </w:r>
    </w:p>
    <w:p w14:paraId="7A686A10" w14:textId="2C9913AC" w:rsidR="00741DAE" w:rsidRPr="007E3DF5" w:rsidRDefault="00741DAE" w:rsidP="00432284">
      <w:pPr>
        <w:widowControl w:val="0"/>
        <w:autoSpaceDE w:val="0"/>
        <w:autoSpaceDN w:val="0"/>
        <w:adjustRightInd w:val="0"/>
        <w:spacing w:after="0" w:line="240" w:lineRule="auto"/>
        <w:jc w:val="right"/>
        <w:rPr>
          <w:rFonts w:ascii="Times New Roman" w:hAnsi="Times New Roman"/>
          <w:color w:val="auto"/>
          <w:sz w:val="20"/>
        </w:rPr>
      </w:pPr>
      <w:r w:rsidRPr="007E3DF5">
        <w:rPr>
          <w:rFonts w:ascii="Times New Roman" w:hAnsi="Times New Roman"/>
          <w:color w:val="auto"/>
          <w:sz w:val="20"/>
        </w:rPr>
        <w:t xml:space="preserve">                                                                      </w:t>
      </w:r>
    </w:p>
    <w:p w14:paraId="6B105329" w14:textId="07947040" w:rsidR="00741DAE" w:rsidRPr="007E3DF5" w:rsidRDefault="00741DAE" w:rsidP="00432284">
      <w:pPr>
        <w:widowControl w:val="0"/>
        <w:autoSpaceDE w:val="0"/>
        <w:autoSpaceDN w:val="0"/>
        <w:adjustRightInd w:val="0"/>
        <w:spacing w:after="0" w:line="240" w:lineRule="auto"/>
        <w:jc w:val="right"/>
        <w:rPr>
          <w:rFonts w:ascii="Times New Roman" w:hAnsi="Times New Roman"/>
          <w:color w:val="auto"/>
          <w:sz w:val="28"/>
          <w:szCs w:val="28"/>
        </w:rPr>
      </w:pPr>
      <w:r w:rsidRPr="007E3DF5">
        <w:rPr>
          <w:rFonts w:ascii="Times New Roman" w:hAnsi="Times New Roman"/>
          <w:color w:val="auto"/>
          <w:sz w:val="28"/>
          <w:szCs w:val="28"/>
        </w:rPr>
        <w:t xml:space="preserve">       «___» ______________ 20__ г.</w:t>
      </w:r>
    </w:p>
    <w:p w14:paraId="6C534C18" w14:textId="77777777" w:rsidR="00741DAE" w:rsidRPr="007E3DF5" w:rsidRDefault="00741DAE" w:rsidP="00432284">
      <w:pPr>
        <w:widowControl w:val="0"/>
        <w:autoSpaceDE w:val="0"/>
        <w:autoSpaceDN w:val="0"/>
        <w:spacing w:after="0" w:line="240" w:lineRule="auto"/>
        <w:jc w:val="both"/>
        <w:rPr>
          <w:rFonts w:ascii="Times New Roman" w:hAnsi="Times New Roman"/>
          <w:color w:val="auto"/>
          <w:sz w:val="28"/>
          <w:szCs w:val="28"/>
        </w:rPr>
      </w:pPr>
    </w:p>
    <w:p w14:paraId="529B2CD4" w14:textId="77777777" w:rsidR="00741DAE" w:rsidRPr="007E3DF5" w:rsidRDefault="00741DAE" w:rsidP="00432284">
      <w:pPr>
        <w:widowControl w:val="0"/>
        <w:autoSpaceDE w:val="0"/>
        <w:autoSpaceDN w:val="0"/>
        <w:spacing w:after="0" w:line="240" w:lineRule="auto"/>
        <w:jc w:val="center"/>
        <w:rPr>
          <w:rFonts w:ascii="Times New Roman" w:hAnsi="Times New Roman"/>
          <w:color w:val="auto"/>
          <w:sz w:val="26"/>
          <w:szCs w:val="26"/>
        </w:rPr>
      </w:pPr>
      <w:bookmarkStart w:id="28" w:name="P387"/>
      <w:bookmarkEnd w:id="28"/>
      <w:r w:rsidRPr="007E3DF5">
        <w:rPr>
          <w:rFonts w:ascii="Times New Roman" w:hAnsi="Times New Roman"/>
          <w:color w:val="auto"/>
          <w:sz w:val="26"/>
          <w:szCs w:val="26"/>
        </w:rPr>
        <w:t>Бюджет</w:t>
      </w:r>
    </w:p>
    <w:p w14:paraId="2613A173" w14:textId="77777777" w:rsidR="00741DAE" w:rsidRPr="007E3DF5" w:rsidRDefault="00741DAE" w:rsidP="00432284">
      <w:pPr>
        <w:widowControl w:val="0"/>
        <w:autoSpaceDE w:val="0"/>
        <w:autoSpaceDN w:val="0"/>
        <w:spacing w:after="0" w:line="240" w:lineRule="auto"/>
        <w:jc w:val="center"/>
        <w:rPr>
          <w:rFonts w:ascii="Times New Roman" w:hAnsi="Times New Roman"/>
          <w:bCs/>
          <w:color w:val="auto"/>
          <w:sz w:val="26"/>
          <w:szCs w:val="26"/>
        </w:rPr>
      </w:pPr>
      <w:r w:rsidRPr="007E3DF5">
        <w:rPr>
          <w:rFonts w:ascii="Times New Roman" w:hAnsi="Times New Roman"/>
          <w:bCs/>
          <w:color w:val="auto"/>
          <w:sz w:val="26"/>
          <w:szCs w:val="26"/>
        </w:rPr>
        <w:t>целевой социальной программы (социального проекта)</w:t>
      </w:r>
    </w:p>
    <w:p w14:paraId="5A2589D9" w14:textId="77777777" w:rsidR="00741DAE" w:rsidRPr="007E3DF5" w:rsidRDefault="00741DAE" w:rsidP="00432284">
      <w:pPr>
        <w:widowControl w:val="0"/>
        <w:autoSpaceDE w:val="0"/>
        <w:autoSpaceDN w:val="0"/>
        <w:spacing w:after="0" w:line="240" w:lineRule="auto"/>
        <w:jc w:val="center"/>
        <w:rPr>
          <w:rFonts w:ascii="Times New Roman" w:hAnsi="Times New Roman"/>
          <w:color w:val="auto"/>
          <w:sz w:val="28"/>
          <w:szCs w:val="28"/>
        </w:rPr>
      </w:pPr>
    </w:p>
    <w:tbl>
      <w:tblPr>
        <w:tblW w:w="10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4"/>
        <w:gridCol w:w="3362"/>
        <w:gridCol w:w="3118"/>
      </w:tblGrid>
      <w:tr w:rsidR="006A092C" w:rsidRPr="007E3DF5" w14:paraId="57C08B1B" w14:textId="77777777" w:rsidTr="006A092C">
        <w:trPr>
          <w:trHeight w:val="1602"/>
        </w:trPr>
        <w:tc>
          <w:tcPr>
            <w:tcW w:w="3544" w:type="dxa"/>
          </w:tcPr>
          <w:p w14:paraId="6D263833" w14:textId="2FE777F7" w:rsidR="006A092C" w:rsidRPr="007E3DF5" w:rsidRDefault="006A092C" w:rsidP="00432284">
            <w:pPr>
              <w:widowControl w:val="0"/>
              <w:autoSpaceDE w:val="0"/>
              <w:autoSpaceDN w:val="0"/>
              <w:adjustRightInd w:val="0"/>
              <w:spacing w:after="0" w:line="240" w:lineRule="auto"/>
              <w:ind w:left="80"/>
              <w:jc w:val="center"/>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 </w:t>
            </w:r>
            <w:r w:rsidRPr="007E3DF5">
              <w:rPr>
                <w:rFonts w:ascii="Times New Roman CYR" w:hAnsi="Times New Roman CYR" w:cs="Times New Roman CYR"/>
                <w:color w:val="auto"/>
                <w:sz w:val="24"/>
                <w:szCs w:val="24"/>
              </w:rPr>
              <w:t>Наименование (вид) расходов в разрезе перечня мероприятий целевой социальной программы (социального проекта)</w:t>
            </w:r>
          </w:p>
        </w:tc>
        <w:tc>
          <w:tcPr>
            <w:tcW w:w="3362" w:type="dxa"/>
          </w:tcPr>
          <w:p w14:paraId="6E46EBB8" w14:textId="77777777" w:rsidR="006A092C" w:rsidRPr="007E3DF5" w:rsidRDefault="006A092C" w:rsidP="00432284">
            <w:pPr>
              <w:widowControl w:val="0"/>
              <w:autoSpaceDE w:val="0"/>
              <w:autoSpaceDN w:val="0"/>
              <w:adjustRightInd w:val="0"/>
              <w:spacing w:after="0" w:line="240" w:lineRule="auto"/>
              <w:jc w:val="center"/>
              <w:rPr>
                <w:rFonts w:ascii="Times New Roman CYR" w:hAnsi="Times New Roman CYR" w:cs="Times New Roman CYR"/>
                <w:color w:val="auto"/>
                <w:sz w:val="24"/>
                <w:szCs w:val="24"/>
              </w:rPr>
            </w:pPr>
            <w:r w:rsidRPr="007E3DF5">
              <w:rPr>
                <w:rFonts w:ascii="Times New Roman CYR" w:hAnsi="Times New Roman CYR" w:cs="Times New Roman CYR"/>
                <w:color w:val="auto"/>
                <w:sz w:val="24"/>
                <w:szCs w:val="24"/>
              </w:rPr>
              <w:t xml:space="preserve">Запрашиваемая сумма </w:t>
            </w:r>
          </w:p>
          <w:p w14:paraId="31CDE0F7" w14:textId="77777777" w:rsidR="006A092C" w:rsidRPr="007E3DF5" w:rsidRDefault="006A092C" w:rsidP="00432284">
            <w:pPr>
              <w:widowControl w:val="0"/>
              <w:autoSpaceDE w:val="0"/>
              <w:autoSpaceDN w:val="0"/>
              <w:adjustRightInd w:val="0"/>
              <w:spacing w:after="0" w:line="240" w:lineRule="auto"/>
              <w:jc w:val="center"/>
              <w:rPr>
                <w:rFonts w:ascii="Times New Roman CYR" w:hAnsi="Times New Roman CYR" w:cs="Times New Roman CYR"/>
                <w:color w:val="auto"/>
                <w:sz w:val="24"/>
                <w:szCs w:val="24"/>
              </w:rPr>
            </w:pPr>
            <w:r w:rsidRPr="007E3DF5">
              <w:rPr>
                <w:rFonts w:ascii="Times New Roman CYR" w:hAnsi="Times New Roman CYR" w:cs="Times New Roman CYR"/>
                <w:color w:val="auto"/>
                <w:sz w:val="24"/>
                <w:szCs w:val="24"/>
              </w:rPr>
              <w:t>(в рублях)</w:t>
            </w:r>
          </w:p>
        </w:tc>
        <w:tc>
          <w:tcPr>
            <w:tcW w:w="3118" w:type="dxa"/>
          </w:tcPr>
          <w:p w14:paraId="527B1AD0" w14:textId="77777777" w:rsidR="006A092C" w:rsidRPr="007E3DF5" w:rsidRDefault="006A092C" w:rsidP="00432284">
            <w:pPr>
              <w:widowControl w:val="0"/>
              <w:autoSpaceDE w:val="0"/>
              <w:autoSpaceDN w:val="0"/>
              <w:adjustRightInd w:val="0"/>
              <w:spacing w:after="0" w:line="240" w:lineRule="auto"/>
              <w:jc w:val="center"/>
              <w:rPr>
                <w:rFonts w:ascii="Times New Roman CYR" w:hAnsi="Times New Roman CYR" w:cs="Times New Roman CYR"/>
                <w:color w:val="auto"/>
                <w:sz w:val="24"/>
                <w:szCs w:val="24"/>
              </w:rPr>
            </w:pPr>
            <w:r w:rsidRPr="007E3DF5">
              <w:rPr>
                <w:rFonts w:ascii="Times New Roman CYR" w:hAnsi="Times New Roman CYR" w:cs="Times New Roman CYR"/>
                <w:color w:val="auto"/>
                <w:sz w:val="24"/>
                <w:szCs w:val="24"/>
              </w:rPr>
              <w:t>Обоснование необходимости расходов</w:t>
            </w:r>
          </w:p>
        </w:tc>
      </w:tr>
      <w:tr w:rsidR="006A092C" w:rsidRPr="007E3DF5" w14:paraId="2D76C9EE" w14:textId="77777777" w:rsidTr="006A092C">
        <w:trPr>
          <w:trHeight w:val="525"/>
        </w:trPr>
        <w:tc>
          <w:tcPr>
            <w:tcW w:w="3544" w:type="dxa"/>
          </w:tcPr>
          <w:p w14:paraId="10A57A15" w14:textId="6BD9FBDB" w:rsidR="006A092C" w:rsidRPr="007E3DF5" w:rsidRDefault="006A092C" w:rsidP="006A092C">
            <w:pPr>
              <w:widowControl w:val="0"/>
              <w:autoSpaceDE w:val="0"/>
              <w:autoSpaceDN w:val="0"/>
              <w:adjustRightInd w:val="0"/>
              <w:spacing w:after="0" w:line="240" w:lineRule="auto"/>
              <w:ind w:right="1639"/>
              <w:jc w:val="both"/>
              <w:rPr>
                <w:rFonts w:ascii="Times New Roman CYR" w:hAnsi="Times New Roman CYR" w:cs="Times New Roman CYR"/>
                <w:color w:val="auto"/>
                <w:sz w:val="24"/>
                <w:szCs w:val="24"/>
              </w:rPr>
            </w:pPr>
            <w:r>
              <w:rPr>
                <w:rFonts w:ascii="Times New Roman CYR" w:hAnsi="Times New Roman CYR" w:cs="Times New Roman CYR"/>
                <w:color w:val="auto"/>
                <w:sz w:val="24"/>
                <w:szCs w:val="24"/>
              </w:rPr>
              <w:t xml:space="preserve">1. Наименование </w:t>
            </w:r>
            <w:r w:rsidRPr="007E3DF5">
              <w:rPr>
                <w:rFonts w:ascii="Times New Roman CYR" w:hAnsi="Times New Roman CYR" w:cs="Times New Roman CYR"/>
                <w:color w:val="auto"/>
                <w:sz w:val="24"/>
                <w:szCs w:val="24"/>
              </w:rPr>
              <w:t>мероприятия</w:t>
            </w:r>
          </w:p>
        </w:tc>
        <w:tc>
          <w:tcPr>
            <w:tcW w:w="3362" w:type="dxa"/>
          </w:tcPr>
          <w:p w14:paraId="374920FD"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c>
          <w:tcPr>
            <w:tcW w:w="3118" w:type="dxa"/>
          </w:tcPr>
          <w:p w14:paraId="224ADFC2"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r>
      <w:tr w:rsidR="006A092C" w:rsidRPr="007E3DF5" w14:paraId="3684AA15" w14:textId="77777777" w:rsidTr="006A092C">
        <w:trPr>
          <w:trHeight w:val="525"/>
        </w:trPr>
        <w:tc>
          <w:tcPr>
            <w:tcW w:w="3544" w:type="dxa"/>
          </w:tcPr>
          <w:p w14:paraId="412D68A2" w14:textId="77777777" w:rsidR="006A092C" w:rsidRPr="007E3DF5" w:rsidRDefault="006A092C" w:rsidP="006A092C">
            <w:pPr>
              <w:widowControl w:val="0"/>
              <w:autoSpaceDE w:val="0"/>
              <w:autoSpaceDN w:val="0"/>
              <w:adjustRightInd w:val="0"/>
              <w:spacing w:after="0" w:line="240" w:lineRule="auto"/>
              <w:ind w:right="930"/>
              <w:jc w:val="both"/>
              <w:rPr>
                <w:rFonts w:ascii="Times New Roman CYR" w:hAnsi="Times New Roman CYR" w:cs="Times New Roman CYR"/>
                <w:color w:val="auto"/>
                <w:sz w:val="24"/>
                <w:szCs w:val="24"/>
              </w:rPr>
            </w:pPr>
            <w:r w:rsidRPr="007E3DF5">
              <w:rPr>
                <w:rFonts w:ascii="Times New Roman CYR" w:hAnsi="Times New Roman CYR" w:cs="Times New Roman CYR"/>
                <w:color w:val="auto"/>
                <w:sz w:val="24"/>
                <w:szCs w:val="24"/>
              </w:rPr>
              <w:t>1.1. Наименование (вид) расходов</w:t>
            </w:r>
            <w:r w:rsidRPr="007E3DF5">
              <w:rPr>
                <w:rFonts w:ascii="Times New Roman CYR" w:hAnsi="Times New Roman CYR" w:cs="Times New Roman CYR"/>
                <w:color w:val="auto"/>
                <w:sz w:val="24"/>
                <w:szCs w:val="24"/>
                <w:vertAlign w:val="superscript"/>
              </w:rPr>
              <w:t> 1</w:t>
            </w:r>
          </w:p>
        </w:tc>
        <w:tc>
          <w:tcPr>
            <w:tcW w:w="3362" w:type="dxa"/>
          </w:tcPr>
          <w:p w14:paraId="0613D909"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c>
          <w:tcPr>
            <w:tcW w:w="3118" w:type="dxa"/>
          </w:tcPr>
          <w:p w14:paraId="66F094AD"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r>
      <w:tr w:rsidR="006A092C" w:rsidRPr="007E3DF5" w14:paraId="6FDA1439" w14:textId="77777777" w:rsidTr="006A092C">
        <w:trPr>
          <w:trHeight w:val="262"/>
        </w:trPr>
        <w:tc>
          <w:tcPr>
            <w:tcW w:w="3544" w:type="dxa"/>
          </w:tcPr>
          <w:p w14:paraId="1A7DBD6D" w14:textId="77777777" w:rsidR="006A092C" w:rsidRPr="007E3DF5" w:rsidRDefault="006A092C" w:rsidP="006A092C">
            <w:pPr>
              <w:widowControl w:val="0"/>
              <w:autoSpaceDE w:val="0"/>
              <w:autoSpaceDN w:val="0"/>
              <w:adjustRightInd w:val="0"/>
              <w:spacing w:after="0" w:line="240" w:lineRule="auto"/>
              <w:jc w:val="both"/>
              <w:rPr>
                <w:rFonts w:ascii="Times New Roman CYR" w:hAnsi="Times New Roman CYR" w:cs="Times New Roman CYR"/>
                <w:color w:val="auto"/>
                <w:sz w:val="24"/>
                <w:szCs w:val="24"/>
              </w:rPr>
            </w:pPr>
            <w:r w:rsidRPr="007E3DF5">
              <w:rPr>
                <w:rFonts w:ascii="Times New Roman CYR" w:hAnsi="Times New Roman CYR" w:cs="Times New Roman CYR"/>
                <w:color w:val="auto"/>
                <w:sz w:val="24"/>
                <w:szCs w:val="24"/>
              </w:rPr>
              <w:t>1.2.</w:t>
            </w:r>
          </w:p>
        </w:tc>
        <w:tc>
          <w:tcPr>
            <w:tcW w:w="3362" w:type="dxa"/>
          </w:tcPr>
          <w:p w14:paraId="64D8B13F"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c>
          <w:tcPr>
            <w:tcW w:w="3118" w:type="dxa"/>
          </w:tcPr>
          <w:p w14:paraId="1EE91BBE"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r>
      <w:tr w:rsidR="006A092C" w:rsidRPr="007E3DF5" w14:paraId="06B44AB8" w14:textId="77777777" w:rsidTr="006A092C">
        <w:trPr>
          <w:trHeight w:val="262"/>
        </w:trPr>
        <w:tc>
          <w:tcPr>
            <w:tcW w:w="3544" w:type="dxa"/>
            <w:tcBorders>
              <w:bottom w:val="single" w:sz="4" w:space="0" w:color="auto"/>
            </w:tcBorders>
          </w:tcPr>
          <w:p w14:paraId="1C46C47F" w14:textId="77777777" w:rsidR="006A092C" w:rsidRPr="007E3DF5" w:rsidRDefault="006A092C" w:rsidP="006A092C">
            <w:pPr>
              <w:widowControl w:val="0"/>
              <w:autoSpaceDE w:val="0"/>
              <w:autoSpaceDN w:val="0"/>
              <w:adjustRightInd w:val="0"/>
              <w:spacing w:after="0" w:line="240" w:lineRule="auto"/>
              <w:jc w:val="both"/>
              <w:rPr>
                <w:rFonts w:ascii="Times New Roman CYR" w:hAnsi="Times New Roman CYR" w:cs="Times New Roman CYR"/>
                <w:color w:val="auto"/>
                <w:sz w:val="24"/>
                <w:szCs w:val="24"/>
              </w:rPr>
            </w:pPr>
            <w:r w:rsidRPr="007E3DF5">
              <w:rPr>
                <w:rFonts w:ascii="Times New Roman CYR" w:hAnsi="Times New Roman CYR" w:cs="Times New Roman CYR"/>
                <w:color w:val="auto"/>
                <w:sz w:val="24"/>
                <w:szCs w:val="24"/>
              </w:rPr>
              <w:t>1.3.</w:t>
            </w:r>
          </w:p>
        </w:tc>
        <w:tc>
          <w:tcPr>
            <w:tcW w:w="3362" w:type="dxa"/>
            <w:tcBorders>
              <w:bottom w:val="single" w:sz="4" w:space="0" w:color="auto"/>
            </w:tcBorders>
          </w:tcPr>
          <w:p w14:paraId="61ED044A"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c>
          <w:tcPr>
            <w:tcW w:w="3118" w:type="dxa"/>
            <w:tcBorders>
              <w:bottom w:val="single" w:sz="4" w:space="0" w:color="auto"/>
            </w:tcBorders>
          </w:tcPr>
          <w:p w14:paraId="43AE09A1" w14:textId="77777777" w:rsidR="006A092C" w:rsidRPr="007E3DF5" w:rsidRDefault="006A092C" w:rsidP="00432284">
            <w:pPr>
              <w:widowControl w:val="0"/>
              <w:autoSpaceDE w:val="0"/>
              <w:autoSpaceDN w:val="0"/>
              <w:spacing w:after="0" w:line="240" w:lineRule="auto"/>
              <w:rPr>
                <w:rFonts w:ascii="Times New Roman" w:hAnsi="Times New Roman"/>
                <w:color w:val="auto"/>
                <w:sz w:val="24"/>
                <w:szCs w:val="24"/>
              </w:rPr>
            </w:pPr>
          </w:p>
        </w:tc>
      </w:tr>
      <w:tr w:rsidR="006A092C" w:rsidRPr="007E3DF5" w14:paraId="31D78EEE" w14:textId="77777777" w:rsidTr="006A092C">
        <w:trPr>
          <w:trHeight w:val="248"/>
        </w:trPr>
        <w:tc>
          <w:tcPr>
            <w:tcW w:w="3544" w:type="dxa"/>
            <w:tcBorders>
              <w:top w:val="single" w:sz="4" w:space="0" w:color="auto"/>
              <w:left w:val="single" w:sz="4" w:space="0" w:color="auto"/>
              <w:bottom w:val="single" w:sz="4" w:space="0" w:color="auto"/>
              <w:right w:val="single" w:sz="4" w:space="0" w:color="auto"/>
            </w:tcBorders>
          </w:tcPr>
          <w:p w14:paraId="4DA33788" w14:textId="77777777" w:rsidR="006A092C" w:rsidRPr="00447A21" w:rsidRDefault="006A092C" w:rsidP="00432284">
            <w:pPr>
              <w:widowControl w:val="0"/>
              <w:autoSpaceDE w:val="0"/>
              <w:autoSpaceDN w:val="0"/>
              <w:adjustRightInd w:val="0"/>
              <w:spacing w:after="0" w:line="240" w:lineRule="auto"/>
              <w:jc w:val="both"/>
              <w:rPr>
                <w:rFonts w:ascii="Times New Roman CYR" w:hAnsi="Times New Roman CYR" w:cs="Times New Roman CYR"/>
                <w:color w:val="auto"/>
                <w:sz w:val="28"/>
                <w:szCs w:val="28"/>
              </w:rPr>
            </w:pPr>
            <w:r w:rsidRPr="00447A21">
              <w:rPr>
                <w:rFonts w:ascii="Times New Roman CYR" w:hAnsi="Times New Roman CYR" w:cs="Times New Roman CYR"/>
                <w:bCs/>
                <w:color w:val="auto"/>
                <w:sz w:val="28"/>
                <w:szCs w:val="28"/>
              </w:rPr>
              <w:t>Итого</w:t>
            </w:r>
          </w:p>
        </w:tc>
        <w:tc>
          <w:tcPr>
            <w:tcW w:w="3362" w:type="dxa"/>
            <w:tcBorders>
              <w:top w:val="single" w:sz="4" w:space="0" w:color="auto"/>
              <w:left w:val="single" w:sz="4" w:space="0" w:color="auto"/>
              <w:bottom w:val="single" w:sz="4" w:space="0" w:color="auto"/>
              <w:right w:val="single" w:sz="4" w:space="0" w:color="auto"/>
            </w:tcBorders>
          </w:tcPr>
          <w:p w14:paraId="09962936" w14:textId="77777777" w:rsidR="006A092C" w:rsidRPr="007E3DF5" w:rsidRDefault="006A092C" w:rsidP="00432284">
            <w:pPr>
              <w:widowControl w:val="0"/>
              <w:autoSpaceDE w:val="0"/>
              <w:autoSpaceDN w:val="0"/>
              <w:spacing w:after="0" w:line="240" w:lineRule="auto"/>
              <w:rPr>
                <w:rFonts w:ascii="Times New Roman" w:hAnsi="Times New Roman"/>
                <w:color w:val="auto"/>
                <w:sz w:val="28"/>
                <w:szCs w:val="28"/>
              </w:rPr>
            </w:pPr>
          </w:p>
        </w:tc>
        <w:tc>
          <w:tcPr>
            <w:tcW w:w="3118" w:type="dxa"/>
            <w:tcBorders>
              <w:top w:val="single" w:sz="4" w:space="0" w:color="auto"/>
              <w:left w:val="single" w:sz="4" w:space="0" w:color="auto"/>
              <w:bottom w:val="single" w:sz="4" w:space="0" w:color="auto"/>
              <w:right w:val="single" w:sz="4" w:space="0" w:color="auto"/>
            </w:tcBorders>
          </w:tcPr>
          <w:p w14:paraId="4C8BFF8C" w14:textId="77777777" w:rsidR="006A092C" w:rsidRPr="007E3DF5" w:rsidRDefault="006A092C" w:rsidP="00432284">
            <w:pPr>
              <w:widowControl w:val="0"/>
              <w:autoSpaceDE w:val="0"/>
              <w:autoSpaceDN w:val="0"/>
              <w:spacing w:after="0" w:line="240" w:lineRule="auto"/>
              <w:rPr>
                <w:rFonts w:ascii="Times New Roman" w:hAnsi="Times New Roman"/>
                <w:color w:val="auto"/>
                <w:sz w:val="28"/>
                <w:szCs w:val="28"/>
              </w:rPr>
            </w:pPr>
          </w:p>
        </w:tc>
      </w:tr>
    </w:tbl>
    <w:p w14:paraId="35930E9D" w14:textId="77777777" w:rsidR="00741DAE" w:rsidRPr="007E3DF5" w:rsidRDefault="00741DAE" w:rsidP="00432284">
      <w:pPr>
        <w:widowControl w:val="0"/>
        <w:autoSpaceDE w:val="0"/>
        <w:autoSpaceDN w:val="0"/>
        <w:adjustRightInd w:val="0"/>
        <w:spacing w:after="0" w:line="240" w:lineRule="auto"/>
        <w:jc w:val="both"/>
        <w:rPr>
          <w:rFonts w:ascii="Times New Roman" w:hAnsi="Times New Roman"/>
          <w:color w:val="auto"/>
          <w:sz w:val="28"/>
          <w:szCs w:val="28"/>
        </w:rPr>
      </w:pPr>
      <w:r w:rsidRPr="007E3DF5">
        <w:rPr>
          <w:rFonts w:ascii="Times New Roman" w:hAnsi="Times New Roman"/>
          <w:color w:val="auto"/>
          <w:sz w:val="28"/>
          <w:szCs w:val="28"/>
        </w:rPr>
        <w:t>_______________________________</w:t>
      </w:r>
    </w:p>
    <w:p w14:paraId="65A461D1" w14:textId="773A168E" w:rsidR="00741DAE" w:rsidRPr="007E3DF5" w:rsidRDefault="00741DAE" w:rsidP="00432284">
      <w:pPr>
        <w:widowControl w:val="0"/>
        <w:autoSpaceDE w:val="0"/>
        <w:autoSpaceDN w:val="0"/>
        <w:adjustRightInd w:val="0"/>
        <w:spacing w:after="0" w:line="240" w:lineRule="auto"/>
        <w:ind w:firstLine="709"/>
        <w:jc w:val="both"/>
        <w:rPr>
          <w:rFonts w:ascii="Times New Roman" w:hAnsi="Times New Roman"/>
          <w:color w:val="auto"/>
          <w:sz w:val="28"/>
          <w:szCs w:val="28"/>
        </w:rPr>
      </w:pPr>
      <w:r w:rsidRPr="00583021">
        <w:rPr>
          <w:rFonts w:ascii="Times New Roman" w:hAnsi="Times New Roman"/>
          <w:color w:val="auto"/>
          <w:sz w:val="24"/>
          <w:szCs w:val="24"/>
          <w:vertAlign w:val="superscript"/>
        </w:rPr>
        <w:t>1</w:t>
      </w:r>
      <w:r w:rsidRPr="007E3DF5">
        <w:rPr>
          <w:rFonts w:ascii="Times New Roman" w:hAnsi="Times New Roman"/>
          <w:color w:val="auto"/>
          <w:sz w:val="24"/>
          <w:szCs w:val="24"/>
        </w:rPr>
        <w:t xml:space="preserve"> В каждом конкретном случае в бюджет целевой социальной программы (со</w:t>
      </w:r>
      <w:r w:rsidR="009E5D18">
        <w:rPr>
          <w:rFonts w:ascii="Times New Roman" w:hAnsi="Times New Roman"/>
          <w:color w:val="auto"/>
          <w:sz w:val="24"/>
          <w:szCs w:val="24"/>
        </w:rPr>
        <w:t>циального проекта) включаются</w:t>
      </w:r>
      <w:r w:rsidRPr="007E3DF5">
        <w:rPr>
          <w:rFonts w:ascii="Times New Roman" w:hAnsi="Times New Roman"/>
          <w:color w:val="auto"/>
          <w:sz w:val="24"/>
          <w:szCs w:val="24"/>
        </w:rPr>
        <w:t xml:space="preserve"> наименования (вид) расходов, которые необходимы для реализации целевой социальной программы (социального проекта).</w:t>
      </w:r>
    </w:p>
    <w:p w14:paraId="0FA73F02" w14:textId="77777777" w:rsidR="00E6577D" w:rsidRDefault="00E6577D" w:rsidP="00432284">
      <w:pPr>
        <w:spacing w:after="0" w:line="240" w:lineRule="auto"/>
        <w:ind w:firstLine="540"/>
        <w:jc w:val="both"/>
        <w:rPr>
          <w:rFonts w:ascii="Times New Roman" w:hAnsi="Times New Roman"/>
          <w:color w:val="auto"/>
          <w:sz w:val="28"/>
          <w:szCs w:val="28"/>
        </w:rPr>
        <w:sectPr w:rsidR="00E6577D" w:rsidSect="00432284">
          <w:pgSz w:w="11906" w:h="16838"/>
          <w:pgMar w:top="1134" w:right="850" w:bottom="1134" w:left="1134" w:header="708" w:footer="708" w:gutter="0"/>
          <w:pgNumType w:start="1"/>
          <w:cols w:space="720"/>
          <w:titlePg/>
          <w:docGrid w:linePitch="299"/>
        </w:sectPr>
      </w:pPr>
    </w:p>
    <w:p w14:paraId="2824712A" w14:textId="0A804F62" w:rsidR="00741DAE" w:rsidRPr="007E3DF5" w:rsidRDefault="00741DAE" w:rsidP="00DD7627">
      <w:pPr>
        <w:spacing w:after="0" w:line="240" w:lineRule="auto"/>
        <w:jc w:val="right"/>
        <w:rPr>
          <w:rStyle w:val="af4"/>
          <w:rFonts w:ascii="Times New Roman" w:hAnsi="Times New Roman"/>
          <w:b w:val="0"/>
          <w:color w:val="auto"/>
          <w:sz w:val="28"/>
          <w:szCs w:val="28"/>
        </w:rPr>
      </w:pPr>
      <w:bookmarkStart w:id="29" w:name="sub_1200"/>
      <w:r w:rsidRPr="007E3DF5">
        <w:rPr>
          <w:rStyle w:val="af4"/>
          <w:rFonts w:ascii="Times New Roman" w:hAnsi="Times New Roman"/>
          <w:b w:val="0"/>
          <w:color w:val="auto"/>
          <w:sz w:val="28"/>
          <w:szCs w:val="28"/>
        </w:rPr>
        <w:lastRenderedPageBreak/>
        <w:t>Приложение 2</w:t>
      </w:r>
      <w:r w:rsidRPr="007E3DF5">
        <w:rPr>
          <w:rStyle w:val="af4"/>
          <w:rFonts w:ascii="Times New Roman" w:hAnsi="Times New Roman"/>
          <w:b w:val="0"/>
          <w:color w:val="auto"/>
          <w:sz w:val="28"/>
          <w:szCs w:val="28"/>
        </w:rPr>
        <w:br/>
        <w:t xml:space="preserve">к </w:t>
      </w:r>
      <w:hyperlink w:anchor="sub_8" w:history="1">
        <w:r w:rsidRPr="007E3DF5">
          <w:rPr>
            <w:rStyle w:val="af3"/>
            <w:rFonts w:ascii="Times New Roman" w:hAnsi="Times New Roman"/>
            <w:color w:val="auto"/>
            <w:sz w:val="28"/>
            <w:szCs w:val="28"/>
          </w:rPr>
          <w:t>Порядку</w:t>
        </w:r>
      </w:hyperlink>
      <w:r w:rsidRPr="007E3DF5">
        <w:rPr>
          <w:rStyle w:val="af4"/>
          <w:rFonts w:ascii="Times New Roman" w:hAnsi="Times New Roman"/>
          <w:b w:val="0"/>
          <w:color w:val="auto"/>
          <w:sz w:val="28"/>
          <w:szCs w:val="28"/>
        </w:rPr>
        <w:t xml:space="preserve"> предоставления субсидий</w:t>
      </w:r>
      <w:r w:rsidRPr="007E3DF5">
        <w:rPr>
          <w:rStyle w:val="af4"/>
          <w:rFonts w:ascii="Times New Roman" w:hAnsi="Times New Roman"/>
          <w:b w:val="0"/>
          <w:color w:val="auto"/>
          <w:sz w:val="28"/>
          <w:szCs w:val="28"/>
        </w:rPr>
        <w:br/>
        <w:t>социально ориентированным некоммерческим</w:t>
      </w:r>
      <w:r w:rsidRPr="007E3DF5">
        <w:rPr>
          <w:rStyle w:val="af4"/>
          <w:rFonts w:ascii="Times New Roman" w:hAnsi="Times New Roman"/>
          <w:b w:val="0"/>
          <w:color w:val="auto"/>
          <w:sz w:val="28"/>
          <w:szCs w:val="28"/>
        </w:rPr>
        <w:br/>
        <w:t>организациям (за исключением государственных</w:t>
      </w:r>
      <w:r w:rsidRPr="007E3DF5">
        <w:rPr>
          <w:rStyle w:val="af4"/>
          <w:rFonts w:ascii="Times New Roman" w:hAnsi="Times New Roman"/>
          <w:b w:val="0"/>
          <w:color w:val="auto"/>
          <w:sz w:val="28"/>
          <w:szCs w:val="28"/>
        </w:rPr>
        <w:br/>
        <w:t>(муниципальных)</w:t>
      </w:r>
      <w:r w:rsidR="009E5D18">
        <w:rPr>
          <w:rStyle w:val="af4"/>
          <w:rFonts w:ascii="Times New Roman" w:hAnsi="Times New Roman"/>
          <w:b w:val="0"/>
          <w:color w:val="auto"/>
          <w:sz w:val="28"/>
          <w:szCs w:val="28"/>
        </w:rPr>
        <w:t xml:space="preserve"> </w:t>
      </w:r>
      <w:r w:rsidRPr="007E3DF5">
        <w:rPr>
          <w:rStyle w:val="af4"/>
          <w:rFonts w:ascii="Times New Roman" w:hAnsi="Times New Roman"/>
          <w:b w:val="0"/>
          <w:color w:val="auto"/>
          <w:sz w:val="28"/>
          <w:szCs w:val="28"/>
        </w:rPr>
        <w:t>учреждений) на реализацию</w:t>
      </w:r>
      <w:r w:rsidRPr="007E3DF5">
        <w:rPr>
          <w:rStyle w:val="af4"/>
          <w:rFonts w:ascii="Times New Roman" w:hAnsi="Times New Roman"/>
          <w:b w:val="0"/>
          <w:color w:val="auto"/>
          <w:sz w:val="28"/>
          <w:szCs w:val="28"/>
        </w:rPr>
        <w:br/>
        <w:t>целевых социальных программ (социальных проектов)</w:t>
      </w:r>
    </w:p>
    <w:p w14:paraId="19160DC2" w14:textId="77777777" w:rsidR="00741DAE" w:rsidRPr="007E3DF5" w:rsidRDefault="00741DAE" w:rsidP="00DD7627">
      <w:pPr>
        <w:spacing w:after="0" w:line="240" w:lineRule="auto"/>
        <w:jc w:val="right"/>
        <w:rPr>
          <w:rStyle w:val="af4"/>
          <w:b w:val="0"/>
          <w:color w:val="auto"/>
          <w:sz w:val="28"/>
          <w:szCs w:val="28"/>
        </w:rPr>
      </w:pPr>
      <w:r w:rsidRPr="007E3DF5">
        <w:rPr>
          <w:rStyle w:val="af4"/>
          <w:rFonts w:ascii="Times New Roman" w:hAnsi="Times New Roman"/>
          <w:b w:val="0"/>
          <w:color w:val="auto"/>
          <w:sz w:val="28"/>
          <w:szCs w:val="28"/>
        </w:rPr>
        <w:t>на территории города Твери</w:t>
      </w:r>
    </w:p>
    <w:bookmarkEnd w:id="29"/>
    <w:p w14:paraId="7E1A9979" w14:textId="77777777" w:rsidR="00741DAE" w:rsidRPr="007E3DF5" w:rsidRDefault="00741DAE" w:rsidP="00432284">
      <w:pPr>
        <w:rPr>
          <w:color w:val="auto"/>
        </w:rPr>
      </w:pPr>
    </w:p>
    <w:p w14:paraId="5D7EBA88" w14:textId="77777777" w:rsidR="00741DAE" w:rsidRPr="007E3DF5" w:rsidRDefault="00741DAE" w:rsidP="00432284">
      <w:pPr>
        <w:pStyle w:val="af5"/>
        <w:jc w:val="center"/>
        <w:rPr>
          <w:rFonts w:ascii="Times New Roman" w:hAnsi="Times New Roman" w:cs="Times New Roman"/>
          <w:b/>
          <w:sz w:val="28"/>
          <w:szCs w:val="28"/>
        </w:rPr>
      </w:pPr>
      <w:r w:rsidRPr="007E3DF5">
        <w:rPr>
          <w:rStyle w:val="af4"/>
          <w:rFonts w:ascii="Times New Roman" w:hAnsi="Times New Roman" w:cs="Times New Roman"/>
          <w:b w:val="0"/>
          <w:color w:val="auto"/>
          <w:sz w:val="28"/>
          <w:szCs w:val="28"/>
        </w:rPr>
        <w:t>Паспорт</w:t>
      </w:r>
    </w:p>
    <w:p w14:paraId="61C6CBBF" w14:textId="77777777" w:rsidR="00741DAE" w:rsidRPr="007E3DF5" w:rsidRDefault="00741DAE" w:rsidP="00432284">
      <w:pPr>
        <w:pStyle w:val="af5"/>
        <w:jc w:val="center"/>
        <w:rPr>
          <w:rFonts w:ascii="Times New Roman" w:hAnsi="Times New Roman" w:cs="Times New Roman"/>
          <w:b/>
          <w:sz w:val="28"/>
          <w:szCs w:val="28"/>
        </w:rPr>
      </w:pPr>
      <w:r w:rsidRPr="007E3DF5">
        <w:rPr>
          <w:rStyle w:val="af4"/>
          <w:rFonts w:ascii="Times New Roman" w:hAnsi="Times New Roman" w:cs="Times New Roman"/>
          <w:b w:val="0"/>
          <w:color w:val="auto"/>
          <w:sz w:val="28"/>
          <w:szCs w:val="28"/>
        </w:rPr>
        <w:t>целевой социальной программы (социального проекта)</w:t>
      </w:r>
    </w:p>
    <w:p w14:paraId="22833E26" w14:textId="77777777" w:rsidR="00741DAE" w:rsidRPr="007E3DF5" w:rsidRDefault="00741DAE" w:rsidP="00432284">
      <w:pPr>
        <w:jc w:val="both"/>
        <w:rPr>
          <w:color w:val="auto"/>
          <w:sz w:val="28"/>
          <w:szCs w:val="28"/>
        </w:rPr>
      </w:pPr>
    </w:p>
    <w:p w14:paraId="48F3D349" w14:textId="3F1BD8B0" w:rsidR="00583021" w:rsidRPr="00583021" w:rsidRDefault="00FC5614" w:rsidP="00583021">
      <w:pPr>
        <w:pStyle w:val="af5"/>
        <w:numPr>
          <w:ilvl w:val="0"/>
          <w:numId w:val="6"/>
        </w:numPr>
        <w:jc w:val="both"/>
        <w:rPr>
          <w:rFonts w:ascii="Times New Roman" w:hAnsi="Times New Roman" w:cs="Times New Roman"/>
          <w:sz w:val="28"/>
          <w:szCs w:val="28"/>
        </w:rPr>
      </w:pPr>
      <w:r w:rsidRPr="00583021">
        <w:rPr>
          <w:rFonts w:ascii="Times New Roman" w:hAnsi="Times New Roman" w:cs="Times New Roman"/>
          <w:sz w:val="28"/>
          <w:szCs w:val="28"/>
        </w:rPr>
        <w:t xml:space="preserve">Полное название </w:t>
      </w:r>
      <w:r w:rsidR="00583021" w:rsidRPr="00583021">
        <w:rPr>
          <w:rFonts w:ascii="Times New Roman" w:hAnsi="Times New Roman" w:cs="Times New Roman"/>
          <w:sz w:val="28"/>
          <w:szCs w:val="28"/>
        </w:rPr>
        <w:t>социально ориентированн</w:t>
      </w:r>
      <w:r w:rsidR="00583021">
        <w:rPr>
          <w:rFonts w:ascii="Times New Roman" w:hAnsi="Times New Roman" w:cs="Times New Roman"/>
          <w:sz w:val="28"/>
          <w:szCs w:val="28"/>
        </w:rPr>
        <w:t>ой</w:t>
      </w:r>
      <w:r w:rsidR="00583021" w:rsidRPr="00583021">
        <w:rPr>
          <w:rFonts w:ascii="Times New Roman" w:hAnsi="Times New Roman" w:cs="Times New Roman"/>
          <w:sz w:val="28"/>
          <w:szCs w:val="28"/>
        </w:rPr>
        <w:t xml:space="preserve"> некоммерческ</w:t>
      </w:r>
      <w:r w:rsidR="00583021">
        <w:rPr>
          <w:rFonts w:ascii="Times New Roman" w:hAnsi="Times New Roman" w:cs="Times New Roman"/>
          <w:sz w:val="28"/>
          <w:szCs w:val="28"/>
        </w:rPr>
        <w:t>ой организации.</w:t>
      </w:r>
    </w:p>
    <w:p w14:paraId="4C5328A8" w14:textId="38940C85" w:rsidR="00C16D68" w:rsidRPr="00583021" w:rsidRDefault="00FC5614" w:rsidP="00583021">
      <w:pPr>
        <w:pStyle w:val="af5"/>
        <w:numPr>
          <w:ilvl w:val="0"/>
          <w:numId w:val="6"/>
        </w:numPr>
        <w:ind w:left="-142" w:firstLine="502"/>
        <w:jc w:val="both"/>
        <w:rPr>
          <w:rFonts w:ascii="Times New Roman" w:hAnsi="Times New Roman" w:cs="Times New Roman"/>
          <w:sz w:val="28"/>
          <w:szCs w:val="28"/>
        </w:rPr>
      </w:pPr>
      <w:r w:rsidRPr="00583021">
        <w:rPr>
          <w:rFonts w:ascii="Times New Roman" w:hAnsi="Times New Roman" w:cs="Times New Roman"/>
          <w:sz w:val="28"/>
          <w:szCs w:val="28"/>
        </w:rPr>
        <w:t>Адрес официального сайта</w:t>
      </w:r>
      <w:r w:rsidR="00583021" w:rsidRPr="00583021">
        <w:rPr>
          <w:rFonts w:ascii="Times New Roman" w:eastAsia="Times New Roman" w:hAnsi="Times New Roman" w:cs="Times New Roman"/>
          <w:color w:val="000000"/>
          <w:sz w:val="28"/>
          <w:szCs w:val="28"/>
        </w:rPr>
        <w:t xml:space="preserve"> </w:t>
      </w:r>
      <w:r w:rsidR="00583021" w:rsidRPr="00583021">
        <w:rPr>
          <w:rFonts w:ascii="Times New Roman" w:hAnsi="Times New Roman" w:cs="Times New Roman"/>
          <w:sz w:val="28"/>
          <w:szCs w:val="28"/>
        </w:rPr>
        <w:t>социально ориентированной некоммерческой</w:t>
      </w:r>
      <w:r w:rsidRPr="00583021">
        <w:rPr>
          <w:rFonts w:ascii="Times New Roman" w:hAnsi="Times New Roman" w:cs="Times New Roman"/>
          <w:sz w:val="28"/>
          <w:szCs w:val="28"/>
        </w:rPr>
        <w:t xml:space="preserve"> организации</w:t>
      </w:r>
      <w:r w:rsidR="00096D27" w:rsidRPr="00583021">
        <w:rPr>
          <w:rFonts w:ascii="Times New Roman" w:hAnsi="Times New Roman" w:cs="Times New Roman"/>
          <w:sz w:val="28"/>
          <w:szCs w:val="28"/>
        </w:rPr>
        <w:t xml:space="preserve"> или страницы в сети Интернет</w:t>
      </w:r>
      <w:r w:rsidRPr="00583021">
        <w:rPr>
          <w:rFonts w:ascii="Times New Roman" w:hAnsi="Times New Roman" w:cs="Times New Roman"/>
          <w:sz w:val="28"/>
          <w:szCs w:val="28"/>
        </w:rPr>
        <w:t xml:space="preserve">. </w:t>
      </w:r>
    </w:p>
    <w:p w14:paraId="61308281" w14:textId="5462FD26" w:rsidR="008F63B3" w:rsidRPr="008F63B3" w:rsidRDefault="008F63B3" w:rsidP="008F63B3">
      <w:pPr>
        <w:pStyle w:val="af2"/>
        <w:numPr>
          <w:ilvl w:val="0"/>
          <w:numId w:val="6"/>
        </w:numPr>
        <w:spacing w:after="0"/>
        <w:ind w:left="-142" w:firstLine="505"/>
        <w:jc w:val="both"/>
        <w:rPr>
          <w:rFonts w:ascii="Times New Roman" w:hAnsi="Times New Roman"/>
          <w:sz w:val="28"/>
          <w:szCs w:val="28"/>
        </w:rPr>
      </w:pPr>
      <w:r w:rsidRPr="008F63B3">
        <w:rPr>
          <w:rFonts w:ascii="Times New Roman" w:hAnsi="Times New Roman"/>
          <w:sz w:val="28"/>
          <w:szCs w:val="28"/>
        </w:rPr>
        <w:t xml:space="preserve">Руководитель </w:t>
      </w:r>
      <w:r w:rsidR="00583021" w:rsidRPr="00583021">
        <w:rPr>
          <w:rFonts w:ascii="Times New Roman" w:hAnsi="Times New Roman"/>
          <w:sz w:val="28"/>
          <w:szCs w:val="28"/>
        </w:rPr>
        <w:t xml:space="preserve">социально ориентированной некоммерческой </w:t>
      </w:r>
      <w:r w:rsidRPr="008F63B3">
        <w:rPr>
          <w:rFonts w:ascii="Times New Roman" w:hAnsi="Times New Roman"/>
          <w:sz w:val="28"/>
          <w:szCs w:val="28"/>
        </w:rPr>
        <w:t>организации (фамилия, имя, отчество (последнее – при наличии)</w:t>
      </w:r>
      <w:r w:rsidR="00A11B6F">
        <w:rPr>
          <w:rFonts w:ascii="Times New Roman" w:hAnsi="Times New Roman"/>
          <w:sz w:val="28"/>
          <w:szCs w:val="28"/>
        </w:rPr>
        <w:t>)</w:t>
      </w:r>
      <w:r>
        <w:rPr>
          <w:rFonts w:ascii="Times New Roman" w:hAnsi="Times New Roman"/>
          <w:sz w:val="28"/>
          <w:szCs w:val="28"/>
        </w:rPr>
        <w:t>.</w:t>
      </w:r>
    </w:p>
    <w:p w14:paraId="02BB5033" w14:textId="4E7B07C8" w:rsidR="00C16D68" w:rsidRDefault="00C16D68" w:rsidP="008F63B3">
      <w:pPr>
        <w:pStyle w:val="af5"/>
        <w:numPr>
          <w:ilvl w:val="0"/>
          <w:numId w:val="6"/>
        </w:numPr>
        <w:ind w:left="-142" w:firstLine="505"/>
        <w:jc w:val="both"/>
        <w:rPr>
          <w:rFonts w:ascii="Times New Roman" w:hAnsi="Times New Roman" w:cs="Times New Roman"/>
          <w:sz w:val="28"/>
          <w:szCs w:val="28"/>
        </w:rPr>
      </w:pPr>
      <w:r w:rsidRPr="00C16D68">
        <w:rPr>
          <w:rFonts w:ascii="Times New Roman" w:hAnsi="Times New Roman" w:cs="Times New Roman"/>
          <w:sz w:val="28"/>
          <w:szCs w:val="28"/>
        </w:rPr>
        <w:t xml:space="preserve">Наименование </w:t>
      </w:r>
      <w:r w:rsidR="00583021">
        <w:rPr>
          <w:rFonts w:ascii="Times New Roman" w:hAnsi="Times New Roman" w:cs="Times New Roman"/>
          <w:sz w:val="28"/>
          <w:szCs w:val="28"/>
        </w:rPr>
        <w:t xml:space="preserve">целевой </w:t>
      </w:r>
      <w:r w:rsidRPr="00C16D68">
        <w:rPr>
          <w:rFonts w:ascii="Times New Roman" w:hAnsi="Times New Roman" w:cs="Times New Roman"/>
          <w:sz w:val="28"/>
          <w:szCs w:val="28"/>
        </w:rPr>
        <w:t>социальной программы (социального проекта)</w:t>
      </w:r>
      <w:r w:rsidR="008F63B3">
        <w:rPr>
          <w:rFonts w:ascii="Times New Roman" w:hAnsi="Times New Roman" w:cs="Times New Roman"/>
          <w:sz w:val="28"/>
          <w:szCs w:val="28"/>
        </w:rPr>
        <w:t>.</w:t>
      </w:r>
    </w:p>
    <w:p w14:paraId="3AB9C0A0" w14:textId="6EFF4C59" w:rsidR="00BD28C1" w:rsidRPr="00C16D68" w:rsidRDefault="00BD28C1" w:rsidP="00BD28C1">
      <w:pPr>
        <w:pStyle w:val="af5"/>
        <w:numPr>
          <w:ilvl w:val="0"/>
          <w:numId w:val="6"/>
        </w:numPr>
        <w:ind w:left="-142" w:firstLine="502"/>
        <w:jc w:val="both"/>
        <w:rPr>
          <w:rFonts w:ascii="Times New Roman" w:hAnsi="Times New Roman" w:cs="Times New Roman"/>
          <w:sz w:val="28"/>
          <w:szCs w:val="28"/>
        </w:rPr>
      </w:pPr>
      <w:r w:rsidRPr="00C16D68">
        <w:rPr>
          <w:rFonts w:ascii="Times New Roman" w:hAnsi="Times New Roman" w:cs="Times New Roman"/>
          <w:sz w:val="28"/>
          <w:szCs w:val="28"/>
        </w:rPr>
        <w:t xml:space="preserve">Территория реализации </w:t>
      </w:r>
      <w:r w:rsidRPr="00BD28C1">
        <w:rPr>
          <w:rFonts w:ascii="Times New Roman" w:hAnsi="Times New Roman" w:cs="Times New Roman"/>
          <w:sz w:val="28"/>
          <w:szCs w:val="28"/>
        </w:rPr>
        <w:t>социальной программы (социального проекта)</w:t>
      </w:r>
      <w:r w:rsidR="009E5D18">
        <w:rPr>
          <w:rFonts w:ascii="Times New Roman" w:hAnsi="Times New Roman" w:cs="Times New Roman"/>
          <w:sz w:val="28"/>
          <w:szCs w:val="28"/>
        </w:rPr>
        <w:t xml:space="preserve"> (указать</w:t>
      </w:r>
      <w:r>
        <w:rPr>
          <w:rFonts w:ascii="Times New Roman" w:hAnsi="Times New Roman" w:cs="Times New Roman"/>
          <w:sz w:val="28"/>
          <w:szCs w:val="28"/>
        </w:rPr>
        <w:t xml:space="preserve"> район).</w:t>
      </w:r>
    </w:p>
    <w:p w14:paraId="40E8B2B6" w14:textId="4B6C9EE4" w:rsidR="008F63B3" w:rsidRPr="008F63B3" w:rsidRDefault="008F63B3" w:rsidP="00583021">
      <w:pPr>
        <w:pStyle w:val="af2"/>
        <w:numPr>
          <w:ilvl w:val="0"/>
          <w:numId w:val="6"/>
        </w:numPr>
        <w:ind w:left="-142" w:firstLine="502"/>
        <w:jc w:val="both"/>
        <w:rPr>
          <w:rFonts w:ascii="Times New Roman" w:hAnsi="Times New Roman"/>
          <w:sz w:val="28"/>
          <w:szCs w:val="28"/>
        </w:rPr>
      </w:pPr>
      <w:r w:rsidRPr="008F63B3">
        <w:rPr>
          <w:rFonts w:ascii="Times New Roman" w:hAnsi="Times New Roman"/>
          <w:sz w:val="28"/>
          <w:szCs w:val="28"/>
        </w:rPr>
        <w:t>Руководитель</w:t>
      </w:r>
      <w:r w:rsidR="00583021">
        <w:rPr>
          <w:rFonts w:ascii="Times New Roman" w:hAnsi="Times New Roman"/>
          <w:sz w:val="28"/>
          <w:szCs w:val="28"/>
        </w:rPr>
        <w:t xml:space="preserve"> целевой</w:t>
      </w:r>
      <w:r w:rsidRPr="008F63B3">
        <w:rPr>
          <w:rFonts w:ascii="Times New Roman" w:hAnsi="Times New Roman"/>
          <w:sz w:val="28"/>
          <w:szCs w:val="28"/>
        </w:rPr>
        <w:t xml:space="preserve"> социальной программы (социального проекта) (фамилия, имя, отчество (последнее – при наличии</w:t>
      </w:r>
      <w:r w:rsidR="00700E49">
        <w:rPr>
          <w:rFonts w:ascii="Times New Roman" w:hAnsi="Times New Roman"/>
          <w:sz w:val="28"/>
          <w:szCs w:val="28"/>
        </w:rPr>
        <w:t>)</w:t>
      </w:r>
      <w:r w:rsidRPr="008F63B3">
        <w:rPr>
          <w:rFonts w:ascii="Times New Roman" w:hAnsi="Times New Roman"/>
          <w:sz w:val="28"/>
          <w:szCs w:val="28"/>
        </w:rPr>
        <w:t>).</w:t>
      </w:r>
    </w:p>
    <w:p w14:paraId="29502B9A" w14:textId="4A468B35" w:rsidR="008F63B3" w:rsidRDefault="009A5D91" w:rsidP="00FC5614">
      <w:pPr>
        <w:pStyle w:val="af2"/>
        <w:numPr>
          <w:ilvl w:val="0"/>
          <w:numId w:val="6"/>
        </w:numPr>
        <w:spacing w:after="0"/>
        <w:ind w:left="-142" w:firstLine="502"/>
        <w:jc w:val="both"/>
        <w:rPr>
          <w:rFonts w:ascii="Times New Roman" w:hAnsi="Times New Roman"/>
          <w:sz w:val="28"/>
          <w:szCs w:val="28"/>
        </w:rPr>
      </w:pPr>
      <w:r>
        <w:rPr>
          <w:rFonts w:ascii="Times New Roman" w:hAnsi="Times New Roman"/>
          <w:sz w:val="28"/>
          <w:szCs w:val="28"/>
        </w:rPr>
        <w:t>Информация о наличии</w:t>
      </w:r>
      <w:r w:rsidR="00FC5614" w:rsidRPr="00FC5614">
        <w:rPr>
          <w:rFonts w:ascii="Times New Roman" w:hAnsi="Times New Roman"/>
          <w:sz w:val="28"/>
          <w:szCs w:val="28"/>
        </w:rPr>
        <w:t xml:space="preserve"> собственных</w:t>
      </w:r>
      <w:r w:rsidR="00E65A71">
        <w:rPr>
          <w:rFonts w:ascii="Times New Roman" w:hAnsi="Times New Roman"/>
          <w:sz w:val="28"/>
          <w:szCs w:val="28"/>
        </w:rPr>
        <w:t xml:space="preserve"> (привлеченных)</w:t>
      </w:r>
      <w:r w:rsidR="00FC5614" w:rsidRPr="00FC5614">
        <w:rPr>
          <w:rFonts w:ascii="Times New Roman" w:hAnsi="Times New Roman"/>
          <w:sz w:val="28"/>
          <w:szCs w:val="28"/>
        </w:rPr>
        <w:t xml:space="preserve"> квалифицированных кадров</w:t>
      </w:r>
      <w:r>
        <w:rPr>
          <w:rFonts w:ascii="Times New Roman" w:hAnsi="Times New Roman"/>
          <w:sz w:val="28"/>
          <w:szCs w:val="28"/>
        </w:rPr>
        <w:t xml:space="preserve"> для </w:t>
      </w:r>
      <w:r w:rsidRPr="009A5D91">
        <w:rPr>
          <w:rFonts w:ascii="Times New Roman" w:hAnsi="Times New Roman"/>
          <w:sz w:val="28"/>
          <w:szCs w:val="28"/>
        </w:rPr>
        <w:t>реализации социальной программы (социального проекта)</w:t>
      </w:r>
      <w:r>
        <w:rPr>
          <w:rFonts w:ascii="Times New Roman" w:hAnsi="Times New Roman"/>
          <w:sz w:val="28"/>
          <w:szCs w:val="28"/>
        </w:rPr>
        <w:t>.</w:t>
      </w:r>
    </w:p>
    <w:p w14:paraId="49BBFE6A" w14:textId="47134B8F" w:rsidR="00237880" w:rsidRPr="0078315A" w:rsidRDefault="009A5D91" w:rsidP="0078315A">
      <w:pPr>
        <w:pStyle w:val="af2"/>
        <w:numPr>
          <w:ilvl w:val="0"/>
          <w:numId w:val="6"/>
        </w:numPr>
        <w:spacing w:after="0"/>
        <w:jc w:val="both"/>
        <w:rPr>
          <w:rFonts w:ascii="Times New Roman" w:hAnsi="Times New Roman"/>
          <w:sz w:val="28"/>
          <w:szCs w:val="28"/>
        </w:rPr>
      </w:pPr>
      <w:r w:rsidRPr="0078315A">
        <w:rPr>
          <w:rFonts w:ascii="Times New Roman" w:hAnsi="Times New Roman"/>
          <w:sz w:val="28"/>
          <w:szCs w:val="28"/>
        </w:rPr>
        <w:t>Численность</w:t>
      </w:r>
      <w:r>
        <w:rPr>
          <w:rFonts w:ascii="Times New Roman" w:hAnsi="Times New Roman"/>
          <w:sz w:val="28"/>
          <w:szCs w:val="28"/>
        </w:rPr>
        <w:t xml:space="preserve"> </w:t>
      </w:r>
      <w:proofErr w:type="gramStart"/>
      <w:r w:rsidRPr="0078315A">
        <w:rPr>
          <w:rFonts w:ascii="Times New Roman" w:hAnsi="Times New Roman"/>
          <w:sz w:val="28"/>
          <w:szCs w:val="28"/>
        </w:rPr>
        <w:t>населения</w:t>
      </w:r>
      <w:r w:rsidR="00237880" w:rsidRPr="0078315A">
        <w:rPr>
          <w:rFonts w:ascii="Times New Roman" w:hAnsi="Times New Roman"/>
          <w:sz w:val="28"/>
          <w:szCs w:val="28"/>
        </w:rPr>
        <w:t xml:space="preserve">, </w:t>
      </w:r>
      <w:r w:rsidR="00166D42">
        <w:rPr>
          <w:rFonts w:ascii="Times New Roman" w:hAnsi="Times New Roman"/>
          <w:sz w:val="28"/>
          <w:szCs w:val="28"/>
        </w:rPr>
        <w:t xml:space="preserve"> </w:t>
      </w:r>
      <w:r w:rsidR="00237880" w:rsidRPr="0078315A">
        <w:rPr>
          <w:rFonts w:ascii="Times New Roman" w:hAnsi="Times New Roman"/>
          <w:sz w:val="28"/>
          <w:szCs w:val="28"/>
        </w:rPr>
        <w:t>вовлеченного</w:t>
      </w:r>
      <w:proofErr w:type="gramEnd"/>
      <w:r w:rsidR="00166D42">
        <w:rPr>
          <w:rFonts w:ascii="Times New Roman" w:hAnsi="Times New Roman"/>
          <w:sz w:val="28"/>
          <w:szCs w:val="28"/>
        </w:rPr>
        <w:t xml:space="preserve"> </w:t>
      </w:r>
      <w:r w:rsidR="00237880" w:rsidRPr="0078315A">
        <w:rPr>
          <w:rFonts w:ascii="Times New Roman" w:hAnsi="Times New Roman"/>
          <w:sz w:val="28"/>
          <w:szCs w:val="28"/>
        </w:rPr>
        <w:t xml:space="preserve"> в </w:t>
      </w:r>
      <w:r w:rsidR="00166D42">
        <w:rPr>
          <w:rFonts w:ascii="Times New Roman" w:hAnsi="Times New Roman"/>
          <w:sz w:val="28"/>
          <w:szCs w:val="28"/>
        </w:rPr>
        <w:t xml:space="preserve"> </w:t>
      </w:r>
      <w:r w:rsidR="00237880" w:rsidRPr="0078315A">
        <w:rPr>
          <w:rFonts w:ascii="Times New Roman" w:hAnsi="Times New Roman"/>
          <w:sz w:val="28"/>
          <w:szCs w:val="28"/>
        </w:rPr>
        <w:t>реализацию</w:t>
      </w:r>
      <w:r w:rsidR="00166D42">
        <w:rPr>
          <w:rFonts w:ascii="Times New Roman" w:hAnsi="Times New Roman"/>
          <w:sz w:val="28"/>
          <w:szCs w:val="28"/>
        </w:rPr>
        <w:t xml:space="preserve"> </w:t>
      </w:r>
      <w:r w:rsidR="00237880" w:rsidRPr="0078315A">
        <w:rPr>
          <w:rFonts w:ascii="Times New Roman" w:hAnsi="Times New Roman"/>
          <w:sz w:val="28"/>
          <w:szCs w:val="28"/>
        </w:rPr>
        <w:t xml:space="preserve"> целевой </w:t>
      </w:r>
      <w:r w:rsidR="00166D42">
        <w:rPr>
          <w:rFonts w:ascii="Times New Roman" w:hAnsi="Times New Roman"/>
          <w:sz w:val="28"/>
          <w:szCs w:val="28"/>
        </w:rPr>
        <w:t xml:space="preserve"> </w:t>
      </w:r>
      <w:r w:rsidR="00237880" w:rsidRPr="0078315A">
        <w:rPr>
          <w:rFonts w:ascii="Times New Roman" w:hAnsi="Times New Roman"/>
          <w:sz w:val="28"/>
          <w:szCs w:val="28"/>
        </w:rPr>
        <w:t>социальной</w:t>
      </w:r>
    </w:p>
    <w:p w14:paraId="25D2CDF4" w14:textId="77777777" w:rsidR="00A82741" w:rsidRDefault="00237880" w:rsidP="00237880">
      <w:pPr>
        <w:spacing w:after="0"/>
        <w:jc w:val="both"/>
        <w:rPr>
          <w:rFonts w:ascii="Times New Roman" w:hAnsi="Times New Roman"/>
          <w:sz w:val="28"/>
          <w:szCs w:val="28"/>
        </w:rPr>
      </w:pPr>
      <w:r w:rsidRPr="00237880">
        <w:rPr>
          <w:rFonts w:ascii="Times New Roman" w:hAnsi="Times New Roman"/>
          <w:sz w:val="28"/>
          <w:szCs w:val="28"/>
        </w:rPr>
        <w:t>программы (социального проекта), _______ человек, из них:</w:t>
      </w:r>
    </w:p>
    <w:p w14:paraId="79573EE0" w14:textId="59D60CA6" w:rsidR="00237880" w:rsidRDefault="00237880" w:rsidP="00AB7002">
      <w:pPr>
        <w:spacing w:after="0"/>
        <w:ind w:left="284"/>
        <w:jc w:val="both"/>
        <w:rPr>
          <w:rFonts w:ascii="Times New Roman" w:hAnsi="Times New Roman"/>
          <w:sz w:val="28"/>
          <w:szCs w:val="28"/>
        </w:rPr>
      </w:pPr>
      <w:r w:rsidRPr="00237880">
        <w:rPr>
          <w:rFonts w:ascii="Times New Roman" w:hAnsi="Times New Roman"/>
          <w:sz w:val="28"/>
          <w:szCs w:val="28"/>
        </w:rPr>
        <w:t>добровольцы ___ человек, из них молодежи (14 - 30 лет) ______________</w:t>
      </w:r>
      <w:proofErr w:type="gramStart"/>
      <w:r w:rsidRPr="00237880">
        <w:rPr>
          <w:rFonts w:ascii="Times New Roman" w:hAnsi="Times New Roman"/>
          <w:sz w:val="28"/>
          <w:szCs w:val="28"/>
        </w:rPr>
        <w:t xml:space="preserve">_;   </w:t>
      </w:r>
      <w:proofErr w:type="gramEnd"/>
      <w:r w:rsidRPr="00237880">
        <w:rPr>
          <w:rFonts w:ascii="Times New Roman" w:hAnsi="Times New Roman"/>
          <w:sz w:val="28"/>
          <w:szCs w:val="28"/>
        </w:rPr>
        <w:t xml:space="preserve"> </w:t>
      </w:r>
      <w:r w:rsidR="00583021">
        <w:rPr>
          <w:rFonts w:ascii="Times New Roman" w:hAnsi="Times New Roman"/>
          <w:sz w:val="28"/>
          <w:szCs w:val="28"/>
        </w:rPr>
        <w:t xml:space="preserve"> </w:t>
      </w:r>
      <w:r w:rsidR="00AB7002">
        <w:rPr>
          <w:rFonts w:ascii="Times New Roman" w:hAnsi="Times New Roman"/>
          <w:sz w:val="28"/>
          <w:szCs w:val="28"/>
        </w:rPr>
        <w:t xml:space="preserve">  </w:t>
      </w:r>
      <w:proofErr w:type="spellStart"/>
      <w:r w:rsidRPr="00237880">
        <w:rPr>
          <w:rFonts w:ascii="Times New Roman" w:hAnsi="Times New Roman"/>
          <w:sz w:val="28"/>
          <w:szCs w:val="28"/>
        </w:rPr>
        <w:t>благополучатели</w:t>
      </w:r>
      <w:proofErr w:type="spellEnd"/>
      <w:r w:rsidRPr="00237880">
        <w:rPr>
          <w:rFonts w:ascii="Times New Roman" w:hAnsi="Times New Roman"/>
          <w:sz w:val="28"/>
          <w:szCs w:val="28"/>
        </w:rPr>
        <w:t xml:space="preserve"> ____ человек, из них молодежи (14 - 30 лет)</w:t>
      </w:r>
      <w:r w:rsidR="00583021">
        <w:rPr>
          <w:rFonts w:ascii="Times New Roman" w:hAnsi="Times New Roman"/>
          <w:sz w:val="28"/>
          <w:szCs w:val="28"/>
        </w:rPr>
        <w:t xml:space="preserve"> __________;     исполнители ___</w:t>
      </w:r>
      <w:r w:rsidRPr="00237880">
        <w:rPr>
          <w:rFonts w:ascii="Times New Roman" w:hAnsi="Times New Roman"/>
          <w:sz w:val="28"/>
          <w:szCs w:val="28"/>
        </w:rPr>
        <w:t xml:space="preserve"> человек, из них молодежи (14 - 30 лет) _____________</w:t>
      </w:r>
      <w:r w:rsidR="00166D42">
        <w:rPr>
          <w:rFonts w:ascii="Times New Roman" w:hAnsi="Times New Roman"/>
          <w:sz w:val="28"/>
          <w:szCs w:val="28"/>
        </w:rPr>
        <w:t>_______</w:t>
      </w:r>
      <w:r w:rsidRPr="00237880">
        <w:rPr>
          <w:rFonts w:ascii="Times New Roman" w:hAnsi="Times New Roman"/>
          <w:sz w:val="28"/>
          <w:szCs w:val="28"/>
        </w:rPr>
        <w:t>_.</w:t>
      </w:r>
    </w:p>
    <w:p w14:paraId="76CD243A" w14:textId="0434DA4B" w:rsidR="00C16D68" w:rsidRPr="00C16D68" w:rsidRDefault="00583021" w:rsidP="00237880">
      <w:pPr>
        <w:pStyle w:val="af5"/>
        <w:ind w:firstLine="360"/>
        <w:jc w:val="both"/>
        <w:rPr>
          <w:rFonts w:ascii="Times New Roman" w:hAnsi="Times New Roman" w:cs="Times New Roman"/>
          <w:sz w:val="28"/>
          <w:szCs w:val="28"/>
        </w:rPr>
      </w:pPr>
      <w:r>
        <w:rPr>
          <w:rFonts w:ascii="Times New Roman" w:hAnsi="Times New Roman" w:cs="Times New Roman"/>
          <w:sz w:val="28"/>
          <w:szCs w:val="28"/>
        </w:rPr>
        <w:t>9</w:t>
      </w:r>
      <w:r w:rsidR="00166D42">
        <w:rPr>
          <w:rFonts w:ascii="Times New Roman" w:hAnsi="Times New Roman" w:cs="Times New Roman"/>
          <w:sz w:val="28"/>
          <w:szCs w:val="28"/>
        </w:rPr>
        <w:t>.</w:t>
      </w:r>
      <w:r w:rsidR="00C16D68" w:rsidRPr="00C16D68">
        <w:rPr>
          <w:rFonts w:ascii="Times New Roman" w:hAnsi="Times New Roman" w:cs="Times New Roman"/>
          <w:sz w:val="28"/>
          <w:szCs w:val="28"/>
        </w:rPr>
        <w:t xml:space="preserve"> </w:t>
      </w:r>
      <w:r w:rsidR="009A5D91">
        <w:rPr>
          <w:rFonts w:ascii="Times New Roman" w:hAnsi="Times New Roman" w:cs="Times New Roman"/>
          <w:sz w:val="28"/>
          <w:szCs w:val="28"/>
        </w:rPr>
        <w:t>Информация о с</w:t>
      </w:r>
      <w:r w:rsidR="00C16D68" w:rsidRPr="00C16D68">
        <w:rPr>
          <w:rFonts w:ascii="Times New Roman" w:hAnsi="Times New Roman" w:cs="Times New Roman"/>
          <w:sz w:val="28"/>
          <w:szCs w:val="28"/>
        </w:rPr>
        <w:t>обственны</w:t>
      </w:r>
      <w:r w:rsidR="009A5D91">
        <w:rPr>
          <w:rFonts w:ascii="Times New Roman" w:hAnsi="Times New Roman" w:cs="Times New Roman"/>
          <w:sz w:val="28"/>
          <w:szCs w:val="28"/>
        </w:rPr>
        <w:t>х</w:t>
      </w:r>
      <w:r w:rsidR="00C16D68" w:rsidRPr="00C16D68">
        <w:rPr>
          <w:rFonts w:ascii="Times New Roman" w:hAnsi="Times New Roman" w:cs="Times New Roman"/>
          <w:sz w:val="28"/>
          <w:szCs w:val="28"/>
        </w:rPr>
        <w:t xml:space="preserve">   материально-технически</w:t>
      </w:r>
      <w:r w:rsidR="00B85A15">
        <w:rPr>
          <w:rFonts w:ascii="Times New Roman" w:hAnsi="Times New Roman" w:cs="Times New Roman"/>
          <w:sz w:val="28"/>
          <w:szCs w:val="28"/>
        </w:rPr>
        <w:t>х</w:t>
      </w:r>
      <w:r w:rsidR="00C16D68" w:rsidRPr="00C16D68">
        <w:rPr>
          <w:rFonts w:ascii="Times New Roman" w:hAnsi="Times New Roman" w:cs="Times New Roman"/>
          <w:sz w:val="28"/>
          <w:szCs w:val="28"/>
        </w:rPr>
        <w:t xml:space="preserve">   </w:t>
      </w:r>
      <w:proofErr w:type="gramStart"/>
      <w:r w:rsidR="00C16D68" w:rsidRPr="00C16D68">
        <w:rPr>
          <w:rFonts w:ascii="Times New Roman" w:hAnsi="Times New Roman" w:cs="Times New Roman"/>
          <w:sz w:val="28"/>
          <w:szCs w:val="28"/>
        </w:rPr>
        <w:t>ресурс</w:t>
      </w:r>
      <w:r w:rsidR="00B85A15">
        <w:rPr>
          <w:rFonts w:ascii="Times New Roman" w:hAnsi="Times New Roman" w:cs="Times New Roman"/>
          <w:sz w:val="28"/>
          <w:szCs w:val="28"/>
        </w:rPr>
        <w:t>ах</w:t>
      </w:r>
      <w:r w:rsidR="00C16D68" w:rsidRPr="00C16D68">
        <w:rPr>
          <w:rFonts w:ascii="Times New Roman" w:hAnsi="Times New Roman" w:cs="Times New Roman"/>
          <w:sz w:val="28"/>
          <w:szCs w:val="28"/>
        </w:rPr>
        <w:t xml:space="preserve">  </w:t>
      </w:r>
      <w:r w:rsidR="00E65A71" w:rsidRPr="00E65A71">
        <w:rPr>
          <w:rFonts w:ascii="Times New Roman" w:hAnsi="Times New Roman" w:cs="Times New Roman"/>
          <w:sz w:val="28"/>
          <w:szCs w:val="28"/>
        </w:rPr>
        <w:t>социально</w:t>
      </w:r>
      <w:proofErr w:type="gramEnd"/>
      <w:r w:rsidR="00E65A71" w:rsidRPr="00E65A71">
        <w:rPr>
          <w:rFonts w:ascii="Times New Roman" w:hAnsi="Times New Roman" w:cs="Times New Roman"/>
          <w:sz w:val="28"/>
          <w:szCs w:val="28"/>
        </w:rPr>
        <w:t xml:space="preserve"> ориентированной некоммерческой</w:t>
      </w:r>
      <w:r w:rsidR="00C16D68" w:rsidRPr="00C16D68">
        <w:rPr>
          <w:rFonts w:ascii="Times New Roman" w:hAnsi="Times New Roman" w:cs="Times New Roman"/>
          <w:sz w:val="28"/>
          <w:szCs w:val="28"/>
        </w:rPr>
        <w:t xml:space="preserve"> организации,</w:t>
      </w:r>
      <w:r w:rsidR="00237880">
        <w:rPr>
          <w:rFonts w:ascii="Times New Roman" w:hAnsi="Times New Roman" w:cs="Times New Roman"/>
          <w:sz w:val="28"/>
          <w:szCs w:val="28"/>
        </w:rPr>
        <w:t xml:space="preserve"> </w:t>
      </w:r>
      <w:r w:rsidR="00C16D68" w:rsidRPr="00C16D68">
        <w:rPr>
          <w:rFonts w:ascii="Times New Roman" w:hAnsi="Times New Roman" w:cs="Times New Roman"/>
          <w:sz w:val="28"/>
          <w:szCs w:val="28"/>
        </w:rPr>
        <w:t>используемы</w:t>
      </w:r>
      <w:r w:rsidR="00B85A15">
        <w:rPr>
          <w:rFonts w:ascii="Times New Roman" w:hAnsi="Times New Roman" w:cs="Times New Roman"/>
          <w:sz w:val="28"/>
          <w:szCs w:val="28"/>
        </w:rPr>
        <w:t>х</w:t>
      </w:r>
      <w:r w:rsidR="00C16D68" w:rsidRPr="00C16D68">
        <w:rPr>
          <w:rFonts w:ascii="Times New Roman" w:hAnsi="Times New Roman" w:cs="Times New Roman"/>
          <w:sz w:val="28"/>
          <w:szCs w:val="28"/>
        </w:rPr>
        <w:t xml:space="preserve"> для реализации</w:t>
      </w:r>
      <w:r>
        <w:rPr>
          <w:rFonts w:ascii="Times New Roman" w:hAnsi="Times New Roman" w:cs="Times New Roman"/>
          <w:sz w:val="28"/>
          <w:szCs w:val="28"/>
        </w:rPr>
        <w:t xml:space="preserve"> целевой</w:t>
      </w:r>
      <w:r w:rsidR="00C16D68" w:rsidRPr="00C16D68">
        <w:rPr>
          <w:rFonts w:ascii="Times New Roman" w:hAnsi="Times New Roman" w:cs="Times New Roman"/>
          <w:sz w:val="28"/>
          <w:szCs w:val="28"/>
        </w:rPr>
        <w:t xml:space="preserve"> </w:t>
      </w:r>
      <w:r w:rsidR="00237880" w:rsidRPr="00237880">
        <w:rPr>
          <w:rFonts w:ascii="Times New Roman" w:hAnsi="Times New Roman" w:cs="Times New Roman"/>
          <w:sz w:val="28"/>
          <w:szCs w:val="28"/>
        </w:rPr>
        <w:t>социальной программы (социального проекта)</w:t>
      </w:r>
      <w:r w:rsidR="00C16D68" w:rsidRPr="00C16D68">
        <w:rPr>
          <w:rFonts w:ascii="Times New Roman" w:hAnsi="Times New Roman" w:cs="Times New Roman"/>
          <w:sz w:val="28"/>
          <w:szCs w:val="28"/>
        </w:rPr>
        <w:t>:</w:t>
      </w:r>
      <w:r w:rsidR="00237880">
        <w:rPr>
          <w:rFonts w:ascii="Times New Roman" w:hAnsi="Times New Roman" w:cs="Times New Roman"/>
          <w:sz w:val="28"/>
          <w:szCs w:val="28"/>
        </w:rPr>
        <w:t xml:space="preserve"> </w:t>
      </w:r>
      <w:r w:rsidR="00166D42" w:rsidRPr="00C16D68">
        <w:rPr>
          <w:rFonts w:ascii="Times New Roman" w:hAnsi="Times New Roman" w:cs="Times New Roman"/>
          <w:sz w:val="28"/>
          <w:szCs w:val="28"/>
        </w:rPr>
        <w:t>наличие собственного</w:t>
      </w:r>
      <w:r w:rsidR="00C16D68" w:rsidRPr="00C16D68">
        <w:rPr>
          <w:rFonts w:ascii="Times New Roman" w:hAnsi="Times New Roman" w:cs="Times New Roman"/>
          <w:sz w:val="28"/>
          <w:szCs w:val="28"/>
        </w:rPr>
        <w:t xml:space="preserve">  помещения,  наличие   основных  средств  и</w:t>
      </w:r>
      <w:r w:rsidR="00237880">
        <w:rPr>
          <w:rFonts w:ascii="Times New Roman" w:hAnsi="Times New Roman" w:cs="Times New Roman"/>
          <w:sz w:val="28"/>
          <w:szCs w:val="28"/>
        </w:rPr>
        <w:t xml:space="preserve"> оборудования </w:t>
      </w:r>
      <w:r w:rsidR="00700E49">
        <w:rPr>
          <w:rFonts w:ascii="Times New Roman" w:hAnsi="Times New Roman" w:cs="Times New Roman"/>
          <w:sz w:val="28"/>
          <w:szCs w:val="28"/>
        </w:rPr>
        <w:t>и др.</w:t>
      </w:r>
    </w:p>
    <w:p w14:paraId="1FF3F087" w14:textId="56907C11" w:rsidR="00741DAE" w:rsidRPr="007E3DF5" w:rsidRDefault="00583021" w:rsidP="00432284">
      <w:pPr>
        <w:pStyle w:val="af5"/>
        <w:jc w:val="both"/>
        <w:rPr>
          <w:rFonts w:ascii="Times New Roman" w:hAnsi="Times New Roman" w:cs="Times New Roman"/>
          <w:sz w:val="28"/>
          <w:szCs w:val="28"/>
        </w:rPr>
      </w:pPr>
      <w:r>
        <w:rPr>
          <w:rFonts w:ascii="Times New Roman" w:hAnsi="Times New Roman" w:cs="Times New Roman"/>
          <w:sz w:val="28"/>
          <w:szCs w:val="28"/>
        </w:rPr>
        <w:t xml:space="preserve">     10</w:t>
      </w:r>
      <w:r w:rsidR="00FC5614">
        <w:rPr>
          <w:rFonts w:ascii="Times New Roman" w:hAnsi="Times New Roman" w:cs="Times New Roman"/>
          <w:sz w:val="28"/>
          <w:szCs w:val="28"/>
        </w:rPr>
        <w:t xml:space="preserve">. </w:t>
      </w:r>
      <w:r w:rsidR="00741DAE" w:rsidRPr="007E3DF5">
        <w:rPr>
          <w:rFonts w:ascii="Times New Roman" w:hAnsi="Times New Roman" w:cs="Times New Roman"/>
          <w:sz w:val="28"/>
          <w:szCs w:val="28"/>
        </w:rPr>
        <w:t>Актуальность целевой социальной программы (социального проекта) (не более 0,5 страницы).</w:t>
      </w:r>
    </w:p>
    <w:p w14:paraId="6C5F31C6" w14:textId="63A3A8A3" w:rsidR="00741DAE" w:rsidRPr="007E3DF5" w:rsidRDefault="00096D27" w:rsidP="00432284">
      <w:pPr>
        <w:pStyle w:val="af5"/>
        <w:jc w:val="both"/>
        <w:rPr>
          <w:rFonts w:ascii="Times New Roman" w:hAnsi="Times New Roman" w:cs="Times New Roman"/>
          <w:sz w:val="28"/>
          <w:szCs w:val="28"/>
        </w:rPr>
      </w:pPr>
      <w:r>
        <w:rPr>
          <w:rFonts w:ascii="Times New Roman" w:hAnsi="Times New Roman" w:cs="Times New Roman"/>
          <w:sz w:val="28"/>
          <w:szCs w:val="28"/>
        </w:rPr>
        <w:t xml:space="preserve">     1</w:t>
      </w:r>
      <w:r w:rsidR="00583021">
        <w:rPr>
          <w:rFonts w:ascii="Times New Roman" w:hAnsi="Times New Roman" w:cs="Times New Roman"/>
          <w:sz w:val="28"/>
          <w:szCs w:val="28"/>
        </w:rPr>
        <w:t>1</w:t>
      </w:r>
      <w:r w:rsidR="00741DAE" w:rsidRPr="007E3DF5">
        <w:rPr>
          <w:rFonts w:ascii="Times New Roman" w:hAnsi="Times New Roman" w:cs="Times New Roman"/>
          <w:sz w:val="28"/>
          <w:szCs w:val="28"/>
        </w:rPr>
        <w:t>. Цели и задачи целевой социальной программы (социального проекта):</w:t>
      </w:r>
    </w:p>
    <w:p w14:paraId="1B0564C1" w14:textId="1889508E"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w:t>
      </w:r>
      <w:r w:rsidR="00583021">
        <w:rPr>
          <w:rFonts w:ascii="Times New Roman" w:hAnsi="Times New Roman" w:cs="Times New Roman"/>
          <w:sz w:val="28"/>
          <w:szCs w:val="28"/>
        </w:rPr>
        <w:t xml:space="preserve"> </w:t>
      </w:r>
      <w:r w:rsidRPr="007E3DF5">
        <w:rPr>
          <w:rFonts w:ascii="Times New Roman" w:hAnsi="Times New Roman" w:cs="Times New Roman"/>
          <w:sz w:val="28"/>
          <w:szCs w:val="28"/>
        </w:rPr>
        <w:t xml:space="preserve"> а) цель - описание позитивных изменений в состоянии проблемы в долгосрочной    перспективе, которым будет способствовать реализация целевой социальной программы (социального проекта);</w:t>
      </w:r>
    </w:p>
    <w:p w14:paraId="38F70247" w14:textId="66E41B2B"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w:t>
      </w:r>
      <w:r w:rsidR="00583021">
        <w:rPr>
          <w:rFonts w:ascii="Times New Roman" w:hAnsi="Times New Roman" w:cs="Times New Roman"/>
          <w:sz w:val="28"/>
          <w:szCs w:val="28"/>
        </w:rPr>
        <w:t xml:space="preserve"> </w:t>
      </w:r>
      <w:r w:rsidRPr="007E3DF5">
        <w:rPr>
          <w:rFonts w:ascii="Times New Roman" w:hAnsi="Times New Roman" w:cs="Times New Roman"/>
          <w:sz w:val="28"/>
          <w:szCs w:val="28"/>
        </w:rPr>
        <w:t xml:space="preserve"> б) задачи, которые планируется решить в рамках целевой социальной программы (социального проекта), - не более 5.</w:t>
      </w:r>
    </w:p>
    <w:p w14:paraId="771F202D" w14:textId="291EFAEE"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w:t>
      </w:r>
      <w:r w:rsidR="00096D27">
        <w:rPr>
          <w:rFonts w:ascii="Times New Roman" w:hAnsi="Times New Roman" w:cs="Times New Roman"/>
          <w:sz w:val="28"/>
          <w:szCs w:val="28"/>
        </w:rPr>
        <w:t>1</w:t>
      </w:r>
      <w:r w:rsidR="00583021">
        <w:rPr>
          <w:rFonts w:ascii="Times New Roman" w:hAnsi="Times New Roman" w:cs="Times New Roman"/>
          <w:sz w:val="28"/>
          <w:szCs w:val="28"/>
        </w:rPr>
        <w:t>2</w:t>
      </w:r>
      <w:r w:rsidRPr="007E3DF5">
        <w:rPr>
          <w:rFonts w:ascii="Times New Roman" w:hAnsi="Times New Roman" w:cs="Times New Roman"/>
          <w:sz w:val="28"/>
          <w:szCs w:val="28"/>
        </w:rPr>
        <w:t>. Обоснование целесообразности реализации целевой социальной программы (социального проекта). Описание проблемы, ее актуальность:</w:t>
      </w:r>
    </w:p>
    <w:p w14:paraId="00225C02" w14:textId="77777777"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lastRenderedPageBreak/>
        <w:t xml:space="preserve">     а) анализ состояния вопроса (проблемы) в настоящее время;</w:t>
      </w:r>
    </w:p>
    <w:p w14:paraId="41305D5E" w14:textId="77777777"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б) реалистичность предлагаемого решения проблемы;</w:t>
      </w:r>
    </w:p>
    <w:p w14:paraId="777AB22B" w14:textId="77777777"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в) целевая аудитория;</w:t>
      </w:r>
    </w:p>
    <w:p w14:paraId="39120DBD" w14:textId="77777777"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г) анализ    востребованности    целевой социальной программы (социального проекта) целевой аудиторией;</w:t>
      </w:r>
    </w:p>
    <w:p w14:paraId="04A5D7B7" w14:textId="77777777"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д) иная дополнительная информация.</w:t>
      </w:r>
    </w:p>
    <w:p w14:paraId="695148F7" w14:textId="5C09A718" w:rsidR="00741DAE" w:rsidRPr="007E3DF5" w:rsidRDefault="00A11B6F" w:rsidP="00432284">
      <w:pPr>
        <w:pStyle w:val="af5"/>
        <w:jc w:val="both"/>
        <w:rPr>
          <w:rFonts w:ascii="Times New Roman" w:hAnsi="Times New Roman" w:cs="Times New Roman"/>
          <w:sz w:val="28"/>
          <w:szCs w:val="28"/>
        </w:rPr>
      </w:pPr>
      <w:r>
        <w:rPr>
          <w:rFonts w:ascii="Times New Roman" w:hAnsi="Times New Roman" w:cs="Times New Roman"/>
          <w:sz w:val="28"/>
          <w:szCs w:val="28"/>
        </w:rPr>
        <w:t xml:space="preserve">     1</w:t>
      </w:r>
      <w:r w:rsidR="00583021">
        <w:rPr>
          <w:rFonts w:ascii="Times New Roman" w:hAnsi="Times New Roman" w:cs="Times New Roman"/>
          <w:sz w:val="28"/>
          <w:szCs w:val="28"/>
        </w:rPr>
        <w:t>3</w:t>
      </w:r>
      <w:r w:rsidR="00741DAE" w:rsidRPr="007E3DF5">
        <w:rPr>
          <w:rFonts w:ascii="Times New Roman" w:hAnsi="Times New Roman" w:cs="Times New Roman"/>
          <w:sz w:val="28"/>
          <w:szCs w:val="28"/>
        </w:rPr>
        <w:t>.  Основные мероприятия в рамках реализации целевой социальной программы (социального проекта):</w:t>
      </w:r>
    </w:p>
    <w:p w14:paraId="6E69227D" w14:textId="77777777"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а) перечень и описание мероприятий;</w:t>
      </w:r>
    </w:p>
    <w:p w14:paraId="7D0D79BB" w14:textId="5320EC8A" w:rsidR="00A11B6F" w:rsidRPr="00A11B6F" w:rsidRDefault="009C7234" w:rsidP="00A11B6F">
      <w:pPr>
        <w:pStyle w:val="af5"/>
        <w:jc w:val="both"/>
        <w:rPr>
          <w:rFonts w:ascii="Times New Roman" w:hAnsi="Times New Roman"/>
          <w:sz w:val="28"/>
          <w:szCs w:val="28"/>
        </w:rPr>
      </w:pPr>
      <w:r>
        <w:rPr>
          <w:rFonts w:ascii="Times New Roman" w:hAnsi="Times New Roman" w:cs="Times New Roman"/>
          <w:sz w:val="28"/>
          <w:szCs w:val="28"/>
        </w:rPr>
        <w:t xml:space="preserve">     б) </w:t>
      </w:r>
      <w:r w:rsidR="00741DAE" w:rsidRPr="007E3DF5">
        <w:rPr>
          <w:rFonts w:ascii="Times New Roman" w:hAnsi="Times New Roman" w:cs="Times New Roman"/>
          <w:sz w:val="28"/>
          <w:szCs w:val="28"/>
        </w:rPr>
        <w:t>план-график реализации запланированных мероприятий с указанием срока начала и окончания проведения мероприятий</w:t>
      </w:r>
      <w:r w:rsidR="00A11B6F">
        <w:rPr>
          <w:rFonts w:ascii="Times New Roman" w:hAnsi="Times New Roman" w:cs="Times New Roman"/>
          <w:sz w:val="28"/>
          <w:szCs w:val="28"/>
        </w:rPr>
        <w:t xml:space="preserve"> </w:t>
      </w:r>
      <w:r w:rsidR="00741DAE" w:rsidRPr="007E3DF5">
        <w:rPr>
          <w:rFonts w:ascii="Times New Roman" w:hAnsi="Times New Roman" w:cs="Times New Roman"/>
          <w:sz w:val="28"/>
          <w:szCs w:val="28"/>
        </w:rPr>
        <w:t xml:space="preserve">(в виде </w:t>
      </w:r>
      <w:proofErr w:type="gramStart"/>
      <w:r w:rsidR="00741DAE" w:rsidRPr="007E3DF5">
        <w:rPr>
          <w:rFonts w:ascii="Times New Roman" w:hAnsi="Times New Roman" w:cs="Times New Roman"/>
          <w:sz w:val="28"/>
          <w:szCs w:val="28"/>
        </w:rPr>
        <w:t>таблицы)</w:t>
      </w:r>
      <w:r w:rsidR="00A11B6F">
        <w:rPr>
          <w:rFonts w:ascii="Times New Roman" w:hAnsi="Times New Roman" w:cs="Times New Roman"/>
          <w:sz w:val="28"/>
          <w:szCs w:val="28"/>
          <w:vertAlign w:val="superscript"/>
        </w:rPr>
        <w:t>*</w:t>
      </w:r>
      <w:proofErr w:type="gramEnd"/>
      <w:r w:rsidR="00741DAE" w:rsidRPr="007E3DF5">
        <w:rPr>
          <w:rFonts w:ascii="Times New Roman" w:hAnsi="Times New Roman" w:cs="Times New Roman"/>
          <w:sz w:val="28"/>
          <w:szCs w:val="28"/>
        </w:rPr>
        <w:t>.</w:t>
      </w:r>
      <w:r w:rsidR="00A11B6F" w:rsidRPr="00A11B6F">
        <w:rPr>
          <w:rFonts w:ascii="Times New Roman" w:hAnsi="Times New Roman"/>
          <w:b/>
          <w:sz w:val="28"/>
          <w:szCs w:val="28"/>
        </w:rPr>
        <w:t xml:space="preserve"> </w:t>
      </w:r>
    </w:p>
    <w:p w14:paraId="72FB55B7" w14:textId="5ED27E04" w:rsidR="00741DAE" w:rsidRDefault="00583021" w:rsidP="00432284">
      <w:pPr>
        <w:pStyle w:val="af5"/>
        <w:jc w:val="both"/>
        <w:rPr>
          <w:rFonts w:ascii="Times New Roman" w:hAnsi="Times New Roman" w:cs="Times New Roman"/>
          <w:sz w:val="28"/>
          <w:szCs w:val="28"/>
        </w:rPr>
      </w:pPr>
      <w:r>
        <w:rPr>
          <w:rFonts w:ascii="Times New Roman" w:hAnsi="Times New Roman" w:cs="Times New Roman"/>
          <w:sz w:val="28"/>
          <w:szCs w:val="28"/>
        </w:rPr>
        <w:t xml:space="preserve">     14</w:t>
      </w:r>
      <w:r w:rsidR="00741DAE" w:rsidRPr="007E3DF5">
        <w:rPr>
          <w:rFonts w:ascii="Times New Roman" w:hAnsi="Times New Roman" w:cs="Times New Roman"/>
          <w:sz w:val="28"/>
          <w:szCs w:val="28"/>
        </w:rPr>
        <w:t>.    Ожидаемые    результаты   от реализации мероприятий целевой социальной программы (социального проекта</w:t>
      </w:r>
      <w:r w:rsidR="009C7234">
        <w:rPr>
          <w:rFonts w:ascii="Times New Roman" w:hAnsi="Times New Roman" w:cs="Times New Roman"/>
          <w:sz w:val="28"/>
          <w:szCs w:val="28"/>
        </w:rPr>
        <w:t>)</w:t>
      </w:r>
      <w:r w:rsidR="00741DAE" w:rsidRPr="007E3DF5">
        <w:rPr>
          <w:rFonts w:ascii="Times New Roman" w:hAnsi="Times New Roman" w:cs="Times New Roman"/>
          <w:sz w:val="28"/>
          <w:szCs w:val="28"/>
        </w:rPr>
        <w:t>.</w:t>
      </w:r>
    </w:p>
    <w:p w14:paraId="51E337F7" w14:textId="10195D97" w:rsidR="00096D27" w:rsidRDefault="00583021" w:rsidP="00583021">
      <w:pPr>
        <w:jc w:val="both"/>
        <w:rPr>
          <w:rFonts w:ascii="Times New Roman" w:hAnsi="Times New Roman"/>
          <w:sz w:val="28"/>
          <w:szCs w:val="28"/>
        </w:rPr>
      </w:pPr>
      <w:r>
        <w:rPr>
          <w:rFonts w:ascii="Times New Roman" w:hAnsi="Times New Roman"/>
          <w:sz w:val="28"/>
          <w:szCs w:val="28"/>
        </w:rPr>
        <w:t xml:space="preserve">     15</w:t>
      </w:r>
      <w:r w:rsidR="00096D27">
        <w:rPr>
          <w:rFonts w:ascii="Times New Roman" w:hAnsi="Times New Roman"/>
          <w:sz w:val="28"/>
          <w:szCs w:val="28"/>
        </w:rPr>
        <w:t xml:space="preserve">. </w:t>
      </w:r>
      <w:r>
        <w:rPr>
          <w:rFonts w:ascii="Times New Roman" w:hAnsi="Times New Roman"/>
          <w:sz w:val="28"/>
          <w:szCs w:val="28"/>
        </w:rPr>
        <w:t>Н</w:t>
      </w:r>
      <w:r w:rsidR="00096D27" w:rsidRPr="00096D27">
        <w:rPr>
          <w:rFonts w:ascii="Times New Roman" w:hAnsi="Times New Roman"/>
          <w:sz w:val="28"/>
          <w:szCs w:val="28"/>
        </w:rPr>
        <w:t xml:space="preserve">аличие информации, размещаемой в </w:t>
      </w:r>
      <w:r w:rsidR="009E5D18">
        <w:rPr>
          <w:rFonts w:ascii="Times New Roman" w:hAnsi="Times New Roman"/>
          <w:sz w:val="28"/>
          <w:szCs w:val="28"/>
        </w:rPr>
        <w:t xml:space="preserve">информационно – телекоммуникационной </w:t>
      </w:r>
      <w:r w:rsidR="00096D27" w:rsidRPr="00096D27">
        <w:rPr>
          <w:rFonts w:ascii="Times New Roman" w:hAnsi="Times New Roman"/>
          <w:sz w:val="28"/>
          <w:szCs w:val="28"/>
        </w:rPr>
        <w:t>сети Интернет на сайтах третьих лиц</w:t>
      </w:r>
      <w:r w:rsidR="00096D27">
        <w:rPr>
          <w:rFonts w:ascii="Times New Roman" w:hAnsi="Times New Roman"/>
          <w:sz w:val="28"/>
          <w:szCs w:val="28"/>
        </w:rPr>
        <w:t xml:space="preserve"> о деятельности </w:t>
      </w:r>
      <w:r w:rsidRPr="00583021">
        <w:rPr>
          <w:rFonts w:ascii="Times New Roman" w:hAnsi="Times New Roman"/>
          <w:sz w:val="28"/>
          <w:szCs w:val="28"/>
        </w:rPr>
        <w:t>социально ориентированной некоммерческой организации</w:t>
      </w:r>
      <w:r w:rsidR="00096D27">
        <w:rPr>
          <w:rFonts w:ascii="Times New Roman" w:hAnsi="Times New Roman"/>
          <w:sz w:val="28"/>
          <w:szCs w:val="28"/>
        </w:rPr>
        <w:t>.</w:t>
      </w:r>
    </w:p>
    <w:p w14:paraId="60E5B0E9" w14:textId="77777777" w:rsidR="00BA2E6A" w:rsidRPr="00096D27" w:rsidRDefault="00BA2E6A" w:rsidP="00583021">
      <w:pPr>
        <w:jc w:val="both"/>
        <w:rPr>
          <w:rFonts w:ascii="Times New Roman" w:hAnsi="Times New Roman"/>
          <w:sz w:val="28"/>
          <w:szCs w:val="28"/>
        </w:rPr>
      </w:pPr>
    </w:p>
    <w:p w14:paraId="2F145554" w14:textId="50F603D4" w:rsidR="00741DAE" w:rsidRPr="007E3DF5" w:rsidRDefault="00741DAE" w:rsidP="00432284">
      <w:pPr>
        <w:pStyle w:val="af5"/>
        <w:jc w:val="both"/>
        <w:rPr>
          <w:rFonts w:ascii="Times New Roman" w:hAnsi="Times New Roman" w:cs="Times New Roman"/>
          <w:sz w:val="28"/>
          <w:szCs w:val="28"/>
        </w:rPr>
      </w:pPr>
      <w:r w:rsidRPr="007E3DF5">
        <w:rPr>
          <w:rFonts w:ascii="Times New Roman" w:hAnsi="Times New Roman" w:cs="Times New Roman"/>
          <w:sz w:val="28"/>
          <w:szCs w:val="28"/>
        </w:rPr>
        <w:t xml:space="preserve">     «___»__________20___г.________________________</w:t>
      </w:r>
      <w:r w:rsidR="00226D5D">
        <w:rPr>
          <w:rFonts w:ascii="Times New Roman" w:hAnsi="Times New Roman" w:cs="Times New Roman"/>
          <w:sz w:val="28"/>
          <w:szCs w:val="28"/>
        </w:rPr>
        <w:t>___</w:t>
      </w:r>
      <w:r w:rsidRPr="007E3DF5">
        <w:rPr>
          <w:rFonts w:ascii="Times New Roman" w:hAnsi="Times New Roman" w:cs="Times New Roman"/>
          <w:sz w:val="28"/>
          <w:szCs w:val="28"/>
        </w:rPr>
        <w:t>___________________.</w:t>
      </w:r>
    </w:p>
    <w:p w14:paraId="3A1A3721" w14:textId="067B12D2" w:rsidR="00741DAE" w:rsidRPr="007E3DF5" w:rsidRDefault="00741DAE" w:rsidP="00432284">
      <w:pPr>
        <w:pStyle w:val="af5"/>
        <w:jc w:val="center"/>
        <w:rPr>
          <w:rFonts w:ascii="Times New Roman" w:hAnsi="Times New Roman" w:cs="Times New Roman"/>
        </w:rPr>
      </w:pPr>
      <w:r w:rsidRPr="007E3DF5">
        <w:rPr>
          <w:rFonts w:ascii="Times New Roman" w:hAnsi="Times New Roman" w:cs="Times New Roman"/>
        </w:rPr>
        <w:t xml:space="preserve">                                  </w:t>
      </w:r>
      <w:r w:rsidR="00226D5D">
        <w:rPr>
          <w:rFonts w:ascii="Times New Roman" w:hAnsi="Times New Roman" w:cs="Times New Roman"/>
        </w:rPr>
        <w:t xml:space="preserve">           </w:t>
      </w:r>
      <w:r w:rsidRPr="007E3DF5">
        <w:rPr>
          <w:rFonts w:ascii="Times New Roman" w:hAnsi="Times New Roman" w:cs="Times New Roman"/>
        </w:rPr>
        <w:t xml:space="preserve">  </w:t>
      </w:r>
      <w:r w:rsidR="00226D5D">
        <w:rPr>
          <w:rFonts w:ascii="Times New Roman" w:hAnsi="Times New Roman" w:cs="Times New Roman"/>
        </w:rPr>
        <w:t xml:space="preserve">    </w:t>
      </w:r>
      <w:r w:rsidRPr="007E3DF5">
        <w:rPr>
          <w:rFonts w:ascii="Times New Roman" w:hAnsi="Times New Roman" w:cs="Times New Roman"/>
        </w:rPr>
        <w:t xml:space="preserve"> </w:t>
      </w:r>
      <w:r w:rsidR="00226D5D">
        <w:rPr>
          <w:rFonts w:ascii="Times New Roman" w:hAnsi="Times New Roman" w:cs="Times New Roman"/>
        </w:rPr>
        <w:t>(</w:t>
      </w:r>
      <w:proofErr w:type="gramStart"/>
      <w:r w:rsidR="00226D5D">
        <w:rPr>
          <w:rFonts w:ascii="Times New Roman" w:hAnsi="Times New Roman" w:cs="Times New Roman"/>
        </w:rPr>
        <w:t xml:space="preserve">подпись)  </w:t>
      </w:r>
      <w:r w:rsidRPr="007E3DF5">
        <w:rPr>
          <w:rFonts w:ascii="Times New Roman" w:hAnsi="Times New Roman" w:cs="Times New Roman"/>
        </w:rPr>
        <w:t>(</w:t>
      </w:r>
      <w:proofErr w:type="gramEnd"/>
      <w:r w:rsidRPr="007E3DF5">
        <w:rPr>
          <w:rFonts w:ascii="Times New Roman" w:hAnsi="Times New Roman" w:cs="Times New Roman"/>
        </w:rPr>
        <w:t>фамилия, имя, отчество (последнее</w:t>
      </w:r>
      <w:r w:rsidR="00C84948">
        <w:rPr>
          <w:rFonts w:ascii="Times New Roman" w:hAnsi="Times New Roman" w:cs="Times New Roman"/>
        </w:rPr>
        <w:t xml:space="preserve"> -</w:t>
      </w:r>
      <w:r w:rsidRPr="007E3DF5">
        <w:rPr>
          <w:rFonts w:ascii="Times New Roman" w:hAnsi="Times New Roman" w:cs="Times New Roman"/>
        </w:rPr>
        <w:t xml:space="preserve"> при наличии) </w:t>
      </w:r>
    </w:p>
    <w:p w14:paraId="1AC1CEFF" w14:textId="77777777" w:rsidR="00741DAE" w:rsidRPr="007E3DF5" w:rsidRDefault="00741DAE" w:rsidP="00432284">
      <w:pPr>
        <w:pStyle w:val="af5"/>
        <w:jc w:val="center"/>
        <w:rPr>
          <w:rFonts w:ascii="Times New Roman" w:hAnsi="Times New Roman" w:cs="Times New Roman"/>
        </w:rPr>
      </w:pPr>
      <w:r w:rsidRPr="007E3DF5">
        <w:rPr>
          <w:rFonts w:ascii="Times New Roman" w:hAnsi="Times New Roman" w:cs="Times New Roman"/>
        </w:rPr>
        <w:t xml:space="preserve">                                                          руководителя или уполномоченного лица)                                                                                                                                                                                                                                                                                                                                           </w:t>
      </w:r>
    </w:p>
    <w:p w14:paraId="182ED698" w14:textId="739214DA" w:rsidR="00741DAE" w:rsidRPr="009C7234" w:rsidRDefault="009C7234" w:rsidP="00432284">
      <w:pPr>
        <w:pStyle w:val="af5"/>
        <w:jc w:val="both"/>
        <w:rPr>
          <w:rFonts w:ascii="Times New Roman" w:hAnsi="Times New Roman" w:cs="Times New Roman"/>
          <w:sz w:val="22"/>
          <w:szCs w:val="22"/>
        </w:rPr>
      </w:pPr>
      <w:r>
        <w:rPr>
          <w:rFonts w:ascii="Times New Roman" w:hAnsi="Times New Roman" w:cs="Times New Roman"/>
          <w:sz w:val="22"/>
          <w:szCs w:val="22"/>
        </w:rPr>
        <w:t xml:space="preserve">      </w:t>
      </w:r>
      <w:r w:rsidR="00741DAE" w:rsidRPr="009C7234">
        <w:rPr>
          <w:rFonts w:ascii="Times New Roman" w:hAnsi="Times New Roman" w:cs="Times New Roman"/>
          <w:sz w:val="22"/>
          <w:szCs w:val="22"/>
        </w:rPr>
        <w:t>М.П. (при наличии)</w:t>
      </w:r>
    </w:p>
    <w:p w14:paraId="57EB4368" w14:textId="77777777" w:rsidR="00741DAE" w:rsidRPr="007E3DF5" w:rsidRDefault="00741DAE" w:rsidP="00432284">
      <w:pPr>
        <w:rPr>
          <w:color w:val="auto"/>
        </w:rPr>
      </w:pPr>
    </w:p>
    <w:p w14:paraId="2620DE2B" w14:textId="77777777" w:rsidR="00741DAE" w:rsidRDefault="00741DAE" w:rsidP="004700E1">
      <w:pPr>
        <w:spacing w:after="0" w:line="240" w:lineRule="auto"/>
        <w:ind w:firstLine="540"/>
        <w:jc w:val="both"/>
        <w:rPr>
          <w:color w:val="auto"/>
        </w:rPr>
      </w:pPr>
    </w:p>
    <w:p w14:paraId="13D52DD0" w14:textId="77777777" w:rsidR="00A11B6F" w:rsidRDefault="00A11B6F" w:rsidP="004700E1">
      <w:pPr>
        <w:spacing w:after="0" w:line="240" w:lineRule="auto"/>
        <w:ind w:firstLine="540"/>
        <w:jc w:val="both"/>
        <w:rPr>
          <w:color w:val="auto"/>
        </w:rPr>
      </w:pPr>
    </w:p>
    <w:p w14:paraId="744B2EF8" w14:textId="77777777" w:rsidR="00A11B6F" w:rsidRDefault="00A11B6F" w:rsidP="004700E1">
      <w:pPr>
        <w:spacing w:after="0" w:line="240" w:lineRule="auto"/>
        <w:ind w:firstLine="540"/>
        <w:jc w:val="both"/>
        <w:rPr>
          <w:color w:val="auto"/>
        </w:rPr>
      </w:pPr>
    </w:p>
    <w:p w14:paraId="0355D8F5" w14:textId="77777777" w:rsidR="00A11B6F" w:rsidRDefault="00A11B6F" w:rsidP="004700E1">
      <w:pPr>
        <w:spacing w:after="0" w:line="240" w:lineRule="auto"/>
        <w:ind w:firstLine="540"/>
        <w:jc w:val="both"/>
        <w:rPr>
          <w:color w:val="auto"/>
        </w:rPr>
      </w:pPr>
    </w:p>
    <w:p w14:paraId="0F70E209" w14:textId="77777777" w:rsidR="00A11B6F" w:rsidRDefault="00A11B6F" w:rsidP="004700E1">
      <w:pPr>
        <w:spacing w:after="0" w:line="240" w:lineRule="auto"/>
        <w:ind w:firstLine="540"/>
        <w:jc w:val="both"/>
        <w:rPr>
          <w:color w:val="auto"/>
        </w:rPr>
      </w:pPr>
    </w:p>
    <w:p w14:paraId="789C1B21" w14:textId="77777777" w:rsidR="00A11B6F" w:rsidRDefault="00A11B6F" w:rsidP="004700E1">
      <w:pPr>
        <w:spacing w:after="0" w:line="240" w:lineRule="auto"/>
        <w:ind w:firstLine="540"/>
        <w:jc w:val="both"/>
        <w:rPr>
          <w:color w:val="auto"/>
        </w:rPr>
      </w:pPr>
    </w:p>
    <w:p w14:paraId="17C9B31B" w14:textId="77777777" w:rsidR="00A11B6F" w:rsidRDefault="00A11B6F" w:rsidP="004700E1">
      <w:pPr>
        <w:spacing w:after="0" w:line="240" w:lineRule="auto"/>
        <w:ind w:firstLine="540"/>
        <w:jc w:val="both"/>
        <w:rPr>
          <w:color w:val="auto"/>
        </w:rPr>
      </w:pPr>
    </w:p>
    <w:p w14:paraId="2FE8DEDD" w14:textId="77777777" w:rsidR="00A11B6F" w:rsidRDefault="00A11B6F" w:rsidP="004700E1">
      <w:pPr>
        <w:spacing w:after="0" w:line="240" w:lineRule="auto"/>
        <w:ind w:firstLine="540"/>
        <w:jc w:val="both"/>
        <w:rPr>
          <w:color w:val="auto"/>
        </w:rPr>
      </w:pPr>
    </w:p>
    <w:p w14:paraId="13BA85C7" w14:textId="77777777" w:rsidR="00A11B6F" w:rsidRDefault="00A11B6F" w:rsidP="004700E1">
      <w:pPr>
        <w:spacing w:after="0" w:line="240" w:lineRule="auto"/>
        <w:ind w:firstLine="540"/>
        <w:jc w:val="both"/>
        <w:rPr>
          <w:color w:val="auto"/>
        </w:rPr>
      </w:pPr>
    </w:p>
    <w:p w14:paraId="75AACD53" w14:textId="77777777" w:rsidR="00A11B6F" w:rsidRDefault="00A11B6F" w:rsidP="004700E1">
      <w:pPr>
        <w:spacing w:after="0" w:line="240" w:lineRule="auto"/>
        <w:ind w:firstLine="540"/>
        <w:jc w:val="both"/>
        <w:rPr>
          <w:color w:val="auto"/>
        </w:rPr>
      </w:pPr>
    </w:p>
    <w:p w14:paraId="3493E589" w14:textId="77777777" w:rsidR="00A11B6F" w:rsidRDefault="00A11B6F" w:rsidP="004700E1">
      <w:pPr>
        <w:spacing w:after="0" w:line="240" w:lineRule="auto"/>
        <w:ind w:firstLine="540"/>
        <w:jc w:val="both"/>
        <w:rPr>
          <w:color w:val="auto"/>
        </w:rPr>
      </w:pPr>
    </w:p>
    <w:p w14:paraId="28D98054" w14:textId="77777777" w:rsidR="00A11B6F" w:rsidRDefault="00A11B6F" w:rsidP="004700E1">
      <w:pPr>
        <w:spacing w:after="0" w:line="240" w:lineRule="auto"/>
        <w:ind w:firstLine="540"/>
        <w:jc w:val="both"/>
        <w:rPr>
          <w:color w:val="auto"/>
        </w:rPr>
      </w:pPr>
    </w:p>
    <w:p w14:paraId="3B1CDBE6" w14:textId="77777777" w:rsidR="00A11B6F" w:rsidRDefault="00A11B6F" w:rsidP="004700E1">
      <w:pPr>
        <w:spacing w:after="0" w:line="240" w:lineRule="auto"/>
        <w:ind w:firstLine="540"/>
        <w:jc w:val="both"/>
        <w:rPr>
          <w:color w:val="auto"/>
        </w:rPr>
      </w:pPr>
    </w:p>
    <w:p w14:paraId="5D2CE809" w14:textId="77777777" w:rsidR="00A11B6F" w:rsidRDefault="00A11B6F" w:rsidP="004700E1">
      <w:pPr>
        <w:spacing w:after="0" w:line="240" w:lineRule="auto"/>
        <w:ind w:firstLine="540"/>
        <w:jc w:val="both"/>
        <w:rPr>
          <w:color w:val="auto"/>
        </w:rPr>
      </w:pPr>
    </w:p>
    <w:p w14:paraId="1ECE872D" w14:textId="77777777" w:rsidR="00A11B6F" w:rsidRDefault="00A11B6F" w:rsidP="004700E1">
      <w:pPr>
        <w:spacing w:after="0" w:line="240" w:lineRule="auto"/>
        <w:ind w:firstLine="540"/>
        <w:jc w:val="both"/>
        <w:rPr>
          <w:color w:val="auto"/>
        </w:rPr>
      </w:pPr>
    </w:p>
    <w:p w14:paraId="74247E05" w14:textId="77777777" w:rsidR="00A11B6F" w:rsidRDefault="00A11B6F" w:rsidP="004700E1">
      <w:pPr>
        <w:spacing w:after="0" w:line="240" w:lineRule="auto"/>
        <w:ind w:firstLine="540"/>
        <w:jc w:val="both"/>
        <w:rPr>
          <w:color w:val="auto"/>
        </w:rPr>
      </w:pPr>
    </w:p>
    <w:p w14:paraId="37037A41" w14:textId="77777777" w:rsidR="00A11B6F" w:rsidRDefault="00A11B6F" w:rsidP="004700E1">
      <w:pPr>
        <w:spacing w:after="0" w:line="240" w:lineRule="auto"/>
        <w:ind w:firstLine="540"/>
        <w:jc w:val="both"/>
        <w:rPr>
          <w:color w:val="auto"/>
        </w:rPr>
      </w:pPr>
    </w:p>
    <w:p w14:paraId="1B75F3F2" w14:textId="77777777" w:rsidR="00A11B6F" w:rsidRDefault="00A11B6F" w:rsidP="004700E1">
      <w:pPr>
        <w:spacing w:after="0" w:line="240" w:lineRule="auto"/>
        <w:ind w:firstLine="540"/>
        <w:jc w:val="both"/>
        <w:rPr>
          <w:color w:val="auto"/>
        </w:rPr>
      </w:pPr>
    </w:p>
    <w:p w14:paraId="171C46B6" w14:textId="77777777" w:rsidR="00A11B6F" w:rsidRDefault="00A11B6F" w:rsidP="004700E1">
      <w:pPr>
        <w:spacing w:after="0" w:line="240" w:lineRule="auto"/>
        <w:ind w:firstLine="540"/>
        <w:jc w:val="both"/>
        <w:rPr>
          <w:color w:val="auto"/>
        </w:rPr>
      </w:pPr>
    </w:p>
    <w:p w14:paraId="6E439138" w14:textId="77777777" w:rsidR="00AB7002" w:rsidRDefault="00AB7002" w:rsidP="004700E1">
      <w:pPr>
        <w:spacing w:after="0" w:line="240" w:lineRule="auto"/>
        <w:ind w:firstLine="540"/>
        <w:jc w:val="both"/>
        <w:rPr>
          <w:color w:val="auto"/>
        </w:rPr>
      </w:pPr>
    </w:p>
    <w:p w14:paraId="26354741" w14:textId="77777777" w:rsidR="00A11B6F" w:rsidRDefault="00A11B6F" w:rsidP="004700E1">
      <w:pPr>
        <w:spacing w:after="0" w:line="240" w:lineRule="auto"/>
        <w:ind w:firstLine="540"/>
        <w:jc w:val="both"/>
        <w:rPr>
          <w:color w:val="auto"/>
        </w:rPr>
      </w:pPr>
    </w:p>
    <w:p w14:paraId="209BD7BB" w14:textId="7AA725B7" w:rsidR="00A11B6F" w:rsidRPr="007E3DF5" w:rsidRDefault="00A11B6F" w:rsidP="004700E1">
      <w:pPr>
        <w:spacing w:after="0" w:line="240" w:lineRule="auto"/>
        <w:ind w:firstLine="540"/>
        <w:jc w:val="both"/>
        <w:rPr>
          <w:color w:val="auto"/>
        </w:rPr>
      </w:pPr>
      <w:r>
        <w:rPr>
          <w:color w:val="auto"/>
        </w:rPr>
        <w:t>_________________________</w:t>
      </w:r>
    </w:p>
    <w:p w14:paraId="22648AC5" w14:textId="77777777" w:rsidR="00E6577D" w:rsidRDefault="00A11B6F" w:rsidP="00A11B6F">
      <w:pPr>
        <w:spacing w:after="0" w:line="240" w:lineRule="auto"/>
        <w:ind w:firstLine="540"/>
        <w:jc w:val="both"/>
        <w:rPr>
          <w:rFonts w:ascii="Times New Roman" w:hAnsi="Times New Roman"/>
          <w:color w:val="auto"/>
          <w:sz w:val="24"/>
          <w:szCs w:val="24"/>
        </w:rPr>
        <w:sectPr w:rsidR="00E6577D" w:rsidSect="00432284">
          <w:pgSz w:w="11906" w:h="16838"/>
          <w:pgMar w:top="1134" w:right="850" w:bottom="1134" w:left="1134" w:header="708" w:footer="708" w:gutter="0"/>
          <w:pgNumType w:start="1"/>
          <w:cols w:space="720"/>
          <w:titlePg/>
          <w:docGrid w:linePitch="299"/>
        </w:sectPr>
      </w:pPr>
      <w:r w:rsidRPr="00A11B6F">
        <w:rPr>
          <w:rFonts w:ascii="Times New Roman" w:hAnsi="Times New Roman"/>
          <w:color w:val="auto"/>
          <w:sz w:val="24"/>
          <w:szCs w:val="24"/>
        </w:rPr>
        <w:t>*</w:t>
      </w:r>
      <w:r w:rsidRPr="00A11B6F">
        <w:rPr>
          <w:rFonts w:ascii="Times New Roman" w:hAnsi="Times New Roman"/>
          <w:b/>
          <w:color w:val="auto"/>
          <w:sz w:val="24"/>
          <w:szCs w:val="24"/>
        </w:rPr>
        <w:t xml:space="preserve"> </w:t>
      </w:r>
      <w:r w:rsidRPr="00A11B6F">
        <w:rPr>
          <w:rFonts w:ascii="Times New Roman" w:hAnsi="Times New Roman"/>
          <w:color w:val="auto"/>
          <w:sz w:val="24"/>
          <w:szCs w:val="24"/>
        </w:rPr>
        <w:t>Реализация мероприятий социальной программы (социального проекта) должна осуществляться в году предоставления субсидии.</w:t>
      </w:r>
    </w:p>
    <w:p w14:paraId="672CE1D0" w14:textId="7EDA06B9" w:rsidR="0043779D" w:rsidRPr="007E3DF5" w:rsidRDefault="0043779D" w:rsidP="0043779D">
      <w:pPr>
        <w:spacing w:after="0" w:line="240" w:lineRule="auto"/>
        <w:jc w:val="right"/>
        <w:outlineLvl w:val="1"/>
        <w:rPr>
          <w:rFonts w:ascii="Times New Roman" w:hAnsi="Times New Roman"/>
          <w:color w:val="auto"/>
          <w:sz w:val="28"/>
          <w:szCs w:val="28"/>
        </w:rPr>
      </w:pPr>
      <w:r w:rsidRPr="007E3DF5">
        <w:rPr>
          <w:rFonts w:ascii="Times New Roman" w:hAnsi="Times New Roman"/>
          <w:color w:val="auto"/>
          <w:sz w:val="28"/>
          <w:szCs w:val="28"/>
        </w:rPr>
        <w:lastRenderedPageBreak/>
        <w:t xml:space="preserve">Приложение </w:t>
      </w:r>
      <w:r w:rsidR="00741DAE" w:rsidRPr="007E3DF5">
        <w:rPr>
          <w:rFonts w:ascii="Times New Roman" w:hAnsi="Times New Roman"/>
          <w:color w:val="auto"/>
          <w:sz w:val="28"/>
          <w:szCs w:val="28"/>
        </w:rPr>
        <w:t>3</w:t>
      </w:r>
    </w:p>
    <w:p w14:paraId="3E1DC54B" w14:textId="77777777" w:rsidR="000738D2" w:rsidRPr="007E3DF5" w:rsidRDefault="00AA11B1" w:rsidP="000738D2">
      <w:pPr>
        <w:spacing w:after="0" w:line="240" w:lineRule="auto"/>
        <w:ind w:firstLine="540"/>
        <w:jc w:val="right"/>
        <w:rPr>
          <w:rFonts w:ascii="Times New Roman" w:hAnsi="Times New Roman"/>
          <w:bCs/>
          <w:color w:val="auto"/>
          <w:sz w:val="28"/>
        </w:rPr>
      </w:pPr>
      <w:r w:rsidRPr="007E3DF5">
        <w:rPr>
          <w:rFonts w:ascii="Times New Roman" w:hAnsi="Times New Roman"/>
          <w:bCs/>
          <w:color w:val="auto"/>
          <w:sz w:val="28"/>
        </w:rPr>
        <w:t xml:space="preserve">к Порядку </w:t>
      </w:r>
      <w:r w:rsidR="000738D2" w:rsidRPr="007E3DF5">
        <w:rPr>
          <w:rFonts w:ascii="Times New Roman" w:hAnsi="Times New Roman"/>
          <w:bCs/>
          <w:color w:val="auto"/>
          <w:sz w:val="28"/>
        </w:rPr>
        <w:t xml:space="preserve">предоставления субсидий социально ориентированным </w:t>
      </w:r>
    </w:p>
    <w:p w14:paraId="1726B07B" w14:textId="77777777" w:rsidR="000738D2" w:rsidRPr="007E3DF5" w:rsidRDefault="000738D2" w:rsidP="000738D2">
      <w:pPr>
        <w:spacing w:after="0" w:line="240" w:lineRule="auto"/>
        <w:ind w:firstLine="540"/>
        <w:jc w:val="right"/>
        <w:rPr>
          <w:rFonts w:ascii="Times New Roman" w:hAnsi="Times New Roman"/>
          <w:bCs/>
          <w:color w:val="auto"/>
          <w:sz w:val="28"/>
        </w:rPr>
      </w:pPr>
      <w:r w:rsidRPr="007E3DF5">
        <w:rPr>
          <w:rFonts w:ascii="Times New Roman" w:hAnsi="Times New Roman"/>
          <w:bCs/>
          <w:color w:val="auto"/>
          <w:sz w:val="28"/>
        </w:rPr>
        <w:t xml:space="preserve">некоммерческим организациям (за исключением государственных </w:t>
      </w:r>
    </w:p>
    <w:p w14:paraId="424D172E" w14:textId="77777777" w:rsidR="000738D2" w:rsidRPr="007E3DF5" w:rsidRDefault="000738D2" w:rsidP="000738D2">
      <w:pPr>
        <w:spacing w:after="0" w:line="240" w:lineRule="auto"/>
        <w:ind w:firstLine="540"/>
        <w:jc w:val="right"/>
        <w:rPr>
          <w:rFonts w:ascii="Times New Roman" w:hAnsi="Times New Roman"/>
          <w:bCs/>
          <w:color w:val="auto"/>
          <w:sz w:val="28"/>
        </w:rPr>
      </w:pPr>
      <w:r w:rsidRPr="007E3DF5">
        <w:rPr>
          <w:rFonts w:ascii="Times New Roman" w:hAnsi="Times New Roman"/>
          <w:bCs/>
          <w:color w:val="auto"/>
          <w:sz w:val="28"/>
        </w:rPr>
        <w:t xml:space="preserve">(муниципальных) учреждений) на реализацию целевых </w:t>
      </w:r>
    </w:p>
    <w:p w14:paraId="227F17E7" w14:textId="77777777" w:rsidR="000738D2" w:rsidRPr="007E3DF5" w:rsidRDefault="000738D2" w:rsidP="000738D2">
      <w:pPr>
        <w:spacing w:after="0" w:line="240" w:lineRule="auto"/>
        <w:ind w:firstLine="540"/>
        <w:jc w:val="right"/>
        <w:rPr>
          <w:rFonts w:ascii="Times New Roman" w:hAnsi="Times New Roman"/>
          <w:bCs/>
          <w:color w:val="auto"/>
          <w:sz w:val="28"/>
        </w:rPr>
      </w:pPr>
      <w:r w:rsidRPr="007E3DF5">
        <w:rPr>
          <w:rFonts w:ascii="Times New Roman" w:hAnsi="Times New Roman"/>
          <w:bCs/>
          <w:color w:val="auto"/>
          <w:sz w:val="28"/>
        </w:rPr>
        <w:t xml:space="preserve">социальных программ (социальных проектов) </w:t>
      </w:r>
    </w:p>
    <w:p w14:paraId="3A430B08" w14:textId="00C4CABE" w:rsidR="00EC72BD" w:rsidRPr="007E3DF5" w:rsidRDefault="000738D2" w:rsidP="000738D2">
      <w:pPr>
        <w:spacing w:after="0" w:line="240" w:lineRule="auto"/>
        <w:ind w:firstLine="540"/>
        <w:jc w:val="right"/>
        <w:rPr>
          <w:rFonts w:ascii="Times New Roman" w:hAnsi="Times New Roman"/>
          <w:bCs/>
          <w:color w:val="auto"/>
          <w:sz w:val="28"/>
          <w:szCs w:val="28"/>
        </w:rPr>
      </w:pPr>
      <w:r w:rsidRPr="007E3DF5">
        <w:rPr>
          <w:rFonts w:ascii="Times New Roman" w:hAnsi="Times New Roman"/>
          <w:bCs/>
          <w:color w:val="auto"/>
          <w:sz w:val="28"/>
        </w:rPr>
        <w:t>на территории города Твери</w:t>
      </w:r>
    </w:p>
    <w:p w14:paraId="60CD50E0" w14:textId="77777777" w:rsidR="00AA11B1" w:rsidRDefault="00AA11B1" w:rsidP="00EC72BD">
      <w:pPr>
        <w:spacing w:after="0" w:line="288" w:lineRule="atLeast"/>
        <w:jc w:val="both"/>
        <w:rPr>
          <w:rFonts w:ascii="Times New Roman" w:hAnsi="Times New Roman"/>
          <w:color w:val="auto"/>
          <w:sz w:val="24"/>
          <w:szCs w:val="24"/>
        </w:rPr>
      </w:pPr>
    </w:p>
    <w:p w14:paraId="27EA6E00" w14:textId="77777777" w:rsidR="004B5E41" w:rsidRDefault="004B5E41" w:rsidP="00EC72BD">
      <w:pPr>
        <w:spacing w:after="0" w:line="288" w:lineRule="atLeast"/>
        <w:jc w:val="both"/>
        <w:rPr>
          <w:rFonts w:ascii="Times New Roman" w:hAnsi="Times New Roman"/>
          <w:color w:val="auto"/>
          <w:sz w:val="24"/>
          <w:szCs w:val="24"/>
        </w:rPr>
      </w:pPr>
    </w:p>
    <w:p w14:paraId="3ACAAE6C" w14:textId="77777777" w:rsidR="005D51FE" w:rsidRPr="007E3DF5" w:rsidRDefault="005D51FE" w:rsidP="00EC72BD">
      <w:pPr>
        <w:spacing w:after="0" w:line="288" w:lineRule="atLeast"/>
        <w:jc w:val="both"/>
        <w:rPr>
          <w:rFonts w:ascii="Times New Roman" w:hAnsi="Times New Roman"/>
          <w:color w:val="auto"/>
          <w:sz w:val="24"/>
          <w:szCs w:val="24"/>
        </w:rPr>
      </w:pPr>
    </w:p>
    <w:p w14:paraId="50D839FD" w14:textId="23DD23CB" w:rsidR="00E41EB0" w:rsidRDefault="006A421E" w:rsidP="00E41EB0">
      <w:pPr>
        <w:spacing w:after="0" w:line="240" w:lineRule="auto"/>
        <w:ind w:firstLine="567"/>
        <w:jc w:val="center"/>
        <w:rPr>
          <w:rFonts w:ascii="Times New Roman" w:hAnsi="Times New Roman"/>
          <w:b/>
          <w:color w:val="auto"/>
          <w:sz w:val="28"/>
          <w:szCs w:val="28"/>
        </w:rPr>
      </w:pPr>
      <w:r w:rsidRPr="007E3DF5">
        <w:rPr>
          <w:rFonts w:ascii="Times New Roman" w:hAnsi="Times New Roman"/>
          <w:b/>
          <w:bCs/>
          <w:color w:val="auto"/>
          <w:sz w:val="28"/>
          <w:szCs w:val="28"/>
        </w:rPr>
        <w:t xml:space="preserve">Критерии оценки заявок получателей </w:t>
      </w:r>
      <w:r w:rsidR="00E41EB0">
        <w:rPr>
          <w:rFonts w:ascii="Times New Roman" w:hAnsi="Times New Roman"/>
          <w:b/>
          <w:color w:val="auto"/>
          <w:sz w:val="28"/>
          <w:szCs w:val="28"/>
        </w:rPr>
        <w:t>субсидий социально ориентированны</w:t>
      </w:r>
      <w:r w:rsidR="007C6C69">
        <w:rPr>
          <w:rFonts w:ascii="Times New Roman" w:hAnsi="Times New Roman"/>
          <w:b/>
          <w:color w:val="auto"/>
          <w:sz w:val="28"/>
          <w:szCs w:val="28"/>
        </w:rPr>
        <w:t>м</w:t>
      </w:r>
      <w:r w:rsidR="00E41EB0">
        <w:rPr>
          <w:rFonts w:ascii="Times New Roman" w:hAnsi="Times New Roman"/>
          <w:b/>
          <w:color w:val="auto"/>
          <w:sz w:val="28"/>
          <w:szCs w:val="28"/>
        </w:rPr>
        <w:t xml:space="preserve"> некоммерчески</w:t>
      </w:r>
      <w:r w:rsidR="007C6C69">
        <w:rPr>
          <w:rFonts w:ascii="Times New Roman" w:hAnsi="Times New Roman"/>
          <w:b/>
          <w:color w:val="auto"/>
          <w:sz w:val="28"/>
          <w:szCs w:val="28"/>
        </w:rPr>
        <w:t>м</w:t>
      </w:r>
      <w:r w:rsidR="00E41EB0">
        <w:rPr>
          <w:rFonts w:ascii="Times New Roman" w:hAnsi="Times New Roman"/>
          <w:b/>
          <w:color w:val="auto"/>
          <w:sz w:val="28"/>
          <w:szCs w:val="28"/>
        </w:rPr>
        <w:t xml:space="preserve"> организаци</w:t>
      </w:r>
      <w:r w:rsidR="007C6C69">
        <w:rPr>
          <w:rFonts w:ascii="Times New Roman" w:hAnsi="Times New Roman"/>
          <w:b/>
          <w:color w:val="auto"/>
          <w:sz w:val="28"/>
          <w:szCs w:val="28"/>
        </w:rPr>
        <w:t>ям</w:t>
      </w:r>
      <w:r w:rsidR="00E41EB0">
        <w:rPr>
          <w:rFonts w:ascii="Times New Roman" w:hAnsi="Times New Roman"/>
          <w:b/>
          <w:color w:val="auto"/>
          <w:sz w:val="28"/>
          <w:szCs w:val="28"/>
        </w:rPr>
        <w:t xml:space="preserve"> (за исключением государственных (муниципальных) учреждений) на реализацию целевых </w:t>
      </w:r>
    </w:p>
    <w:p w14:paraId="12356D70" w14:textId="77777777" w:rsidR="00E41EB0" w:rsidRDefault="00E41EB0" w:rsidP="00E41EB0">
      <w:pPr>
        <w:spacing w:after="0" w:line="240" w:lineRule="auto"/>
        <w:ind w:firstLine="567"/>
        <w:jc w:val="center"/>
        <w:rPr>
          <w:rFonts w:ascii="Times New Roman" w:hAnsi="Times New Roman"/>
          <w:b/>
          <w:color w:val="auto"/>
          <w:sz w:val="28"/>
          <w:szCs w:val="28"/>
        </w:rPr>
      </w:pPr>
      <w:r>
        <w:rPr>
          <w:rFonts w:ascii="Times New Roman" w:hAnsi="Times New Roman"/>
          <w:b/>
          <w:color w:val="auto"/>
          <w:sz w:val="28"/>
          <w:szCs w:val="28"/>
        </w:rPr>
        <w:t xml:space="preserve">социальных программ (социальных проектов) </w:t>
      </w:r>
    </w:p>
    <w:p w14:paraId="781CCA82" w14:textId="10B21ABC" w:rsidR="00EC72BD" w:rsidRPr="00E41EB0" w:rsidRDefault="00E41EB0" w:rsidP="00E41EB0">
      <w:pPr>
        <w:spacing w:after="0" w:line="240" w:lineRule="auto"/>
        <w:ind w:firstLine="567"/>
        <w:jc w:val="center"/>
        <w:rPr>
          <w:rFonts w:ascii="Times New Roman" w:hAnsi="Times New Roman"/>
          <w:b/>
          <w:color w:val="auto"/>
          <w:sz w:val="28"/>
          <w:szCs w:val="28"/>
        </w:rPr>
      </w:pPr>
      <w:r>
        <w:rPr>
          <w:rFonts w:ascii="Times New Roman" w:hAnsi="Times New Roman"/>
          <w:b/>
          <w:color w:val="auto"/>
          <w:sz w:val="28"/>
          <w:szCs w:val="28"/>
        </w:rPr>
        <w:t>на территории города Твери</w:t>
      </w:r>
    </w:p>
    <w:p w14:paraId="1C75F568" w14:textId="77777777" w:rsidR="008F49C2" w:rsidRDefault="008F49C2" w:rsidP="00AA11B1">
      <w:pPr>
        <w:spacing w:after="0" w:line="240" w:lineRule="auto"/>
        <w:jc w:val="center"/>
        <w:rPr>
          <w:rFonts w:ascii="Times New Roman" w:hAnsi="Times New Roman"/>
          <w:color w:val="auto"/>
          <w:sz w:val="24"/>
          <w:szCs w:val="24"/>
        </w:rPr>
      </w:pPr>
    </w:p>
    <w:p w14:paraId="678ABC5B" w14:textId="77777777" w:rsidR="004B5E41" w:rsidRPr="007E3DF5" w:rsidRDefault="004B5E41" w:rsidP="00AA11B1">
      <w:pPr>
        <w:spacing w:after="0" w:line="240" w:lineRule="auto"/>
        <w:jc w:val="center"/>
        <w:rPr>
          <w:rFonts w:ascii="Times New Roman" w:hAnsi="Times New Roman"/>
          <w:color w:val="auto"/>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120"/>
        <w:gridCol w:w="1134"/>
        <w:gridCol w:w="1842"/>
        <w:gridCol w:w="1701"/>
        <w:gridCol w:w="1701"/>
      </w:tblGrid>
      <w:tr w:rsidR="007E3DF5" w:rsidRPr="007E3DF5" w14:paraId="2D1B483D" w14:textId="77777777" w:rsidTr="00141EC6">
        <w:tc>
          <w:tcPr>
            <w:tcW w:w="425" w:type="dxa"/>
          </w:tcPr>
          <w:p w14:paraId="2C1134C1"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№п/п</w:t>
            </w:r>
          </w:p>
        </w:tc>
        <w:tc>
          <w:tcPr>
            <w:tcW w:w="3120" w:type="dxa"/>
          </w:tcPr>
          <w:p w14:paraId="2B21981F"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Критерий</w:t>
            </w:r>
          </w:p>
        </w:tc>
        <w:tc>
          <w:tcPr>
            <w:tcW w:w="1134" w:type="dxa"/>
          </w:tcPr>
          <w:p w14:paraId="42D5A618"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Весовое значение критерия (</w:t>
            </w:r>
            <w:r w:rsidRPr="005D51FE">
              <w:rPr>
                <w:rFonts w:ascii="Times New Roman" w:hAnsi="Times New Roman"/>
                <w:color w:val="auto"/>
                <w:sz w:val="24"/>
                <w:szCs w:val="24"/>
                <w:lang w:val="en-US"/>
              </w:rPr>
              <w:t>Q</w:t>
            </w:r>
            <w:r w:rsidRPr="005D51FE">
              <w:rPr>
                <w:rFonts w:ascii="Times New Roman" w:hAnsi="Times New Roman"/>
                <w:color w:val="auto"/>
                <w:sz w:val="24"/>
                <w:szCs w:val="24"/>
                <w:vertAlign w:val="subscript"/>
                <w:lang w:val="en-US"/>
              </w:rPr>
              <w:t>i</w:t>
            </w:r>
            <w:r w:rsidRPr="005D51FE">
              <w:rPr>
                <w:rFonts w:ascii="Times New Roman" w:hAnsi="Times New Roman"/>
                <w:color w:val="auto"/>
                <w:sz w:val="24"/>
                <w:szCs w:val="24"/>
              </w:rPr>
              <w:t>), процент</w:t>
            </w:r>
          </w:p>
        </w:tc>
        <w:tc>
          <w:tcPr>
            <w:tcW w:w="1842" w:type="dxa"/>
          </w:tcPr>
          <w:p w14:paraId="1951AF7A"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Показатели, образующие критерий</w:t>
            </w:r>
          </w:p>
        </w:tc>
        <w:tc>
          <w:tcPr>
            <w:tcW w:w="1701" w:type="dxa"/>
          </w:tcPr>
          <w:p w14:paraId="6DC59D1B"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Весовое значение показателя (</w:t>
            </w:r>
            <w:r w:rsidRPr="005D51FE">
              <w:rPr>
                <w:rFonts w:ascii="Times New Roman" w:hAnsi="Times New Roman"/>
                <w:color w:val="auto"/>
                <w:sz w:val="24"/>
                <w:szCs w:val="24"/>
                <w:lang w:val="en-US"/>
              </w:rPr>
              <w:t>P</w:t>
            </w:r>
            <w:r w:rsidRPr="005D51FE">
              <w:rPr>
                <w:rFonts w:ascii="Times New Roman" w:hAnsi="Times New Roman"/>
                <w:color w:val="auto"/>
                <w:sz w:val="24"/>
                <w:szCs w:val="24"/>
                <w:vertAlign w:val="subscript"/>
                <w:lang w:val="en-US"/>
              </w:rPr>
              <w:t>i</w:t>
            </w:r>
            <w:r w:rsidRPr="005D51FE">
              <w:rPr>
                <w:rFonts w:ascii="Times New Roman" w:hAnsi="Times New Roman"/>
                <w:color w:val="auto"/>
                <w:sz w:val="24"/>
                <w:szCs w:val="24"/>
              </w:rPr>
              <w:t>), образующего критерий, процент</w:t>
            </w:r>
          </w:p>
        </w:tc>
        <w:tc>
          <w:tcPr>
            <w:tcW w:w="1701" w:type="dxa"/>
          </w:tcPr>
          <w:p w14:paraId="51290114"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Балльная оценка показателя (</w:t>
            </w:r>
            <w:r w:rsidRPr="005D51FE">
              <w:rPr>
                <w:rFonts w:ascii="Times New Roman" w:hAnsi="Times New Roman"/>
                <w:color w:val="auto"/>
                <w:sz w:val="24"/>
                <w:szCs w:val="24"/>
                <w:lang w:val="en-US"/>
              </w:rPr>
              <w:t>F</w:t>
            </w:r>
            <w:r w:rsidRPr="005D51FE">
              <w:rPr>
                <w:rFonts w:ascii="Times New Roman" w:hAnsi="Times New Roman"/>
                <w:color w:val="auto"/>
                <w:sz w:val="24"/>
                <w:szCs w:val="24"/>
                <w:vertAlign w:val="subscript"/>
                <w:lang w:val="en-US"/>
              </w:rPr>
              <w:t>in</w:t>
            </w:r>
            <w:r w:rsidRPr="005D51FE">
              <w:rPr>
                <w:rFonts w:ascii="Times New Roman" w:hAnsi="Times New Roman"/>
                <w:color w:val="auto"/>
                <w:sz w:val="24"/>
                <w:szCs w:val="24"/>
              </w:rPr>
              <w:t>), образующего критерий</w:t>
            </w:r>
          </w:p>
        </w:tc>
      </w:tr>
      <w:tr w:rsidR="007E3DF5" w:rsidRPr="007E3DF5" w14:paraId="02966C87" w14:textId="77777777" w:rsidTr="00141EC6">
        <w:tc>
          <w:tcPr>
            <w:tcW w:w="425" w:type="dxa"/>
            <w:vMerge w:val="restart"/>
          </w:tcPr>
          <w:p w14:paraId="0AAF1C30" w14:textId="77777777" w:rsidR="008F49C2" w:rsidRPr="005D51FE" w:rsidRDefault="008F49C2" w:rsidP="005D51FE">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1.</w:t>
            </w:r>
          </w:p>
        </w:tc>
        <w:tc>
          <w:tcPr>
            <w:tcW w:w="3120" w:type="dxa"/>
            <w:vMerge w:val="restart"/>
          </w:tcPr>
          <w:p w14:paraId="5019D24F" w14:textId="3A8B4166" w:rsidR="008F49C2" w:rsidRPr="005D51FE" w:rsidRDefault="008F49C2" w:rsidP="008F49C2">
            <w:pPr>
              <w:spacing w:after="0" w:line="240" w:lineRule="auto"/>
              <w:rPr>
                <w:rFonts w:ascii="Times New Roman" w:hAnsi="Times New Roman"/>
                <w:bCs/>
                <w:color w:val="auto"/>
                <w:sz w:val="24"/>
                <w:szCs w:val="24"/>
              </w:rPr>
            </w:pPr>
            <w:r w:rsidRPr="005D51FE">
              <w:rPr>
                <w:rFonts w:ascii="Times New Roman" w:hAnsi="Times New Roman"/>
                <w:color w:val="auto"/>
                <w:sz w:val="24"/>
                <w:szCs w:val="24"/>
              </w:rPr>
              <w:t xml:space="preserve">Соответствие </w:t>
            </w:r>
            <w:r w:rsidRPr="005D51FE">
              <w:rPr>
                <w:rFonts w:ascii="Times New Roman" w:hAnsi="Times New Roman"/>
                <w:bCs/>
                <w:color w:val="auto"/>
                <w:sz w:val="24"/>
                <w:szCs w:val="24"/>
              </w:rPr>
              <w:t xml:space="preserve">целевой </w:t>
            </w:r>
          </w:p>
          <w:p w14:paraId="09A60256" w14:textId="3F65F4CA" w:rsidR="008F49C2" w:rsidRPr="005D51FE" w:rsidRDefault="008F49C2" w:rsidP="008F49C2">
            <w:pPr>
              <w:spacing w:after="0" w:line="240" w:lineRule="auto"/>
              <w:rPr>
                <w:rFonts w:ascii="Times New Roman" w:hAnsi="Times New Roman"/>
                <w:bCs/>
                <w:color w:val="auto"/>
                <w:sz w:val="24"/>
                <w:szCs w:val="24"/>
              </w:rPr>
            </w:pPr>
            <w:r w:rsidRPr="005D51FE">
              <w:rPr>
                <w:rFonts w:ascii="Times New Roman" w:hAnsi="Times New Roman"/>
                <w:bCs/>
                <w:color w:val="auto"/>
                <w:sz w:val="24"/>
                <w:szCs w:val="24"/>
              </w:rPr>
              <w:t xml:space="preserve">социальной программы (социального проекта) </w:t>
            </w:r>
          </w:p>
          <w:p w14:paraId="7AD9109C" w14:textId="773CC261" w:rsidR="008F49C2" w:rsidRPr="005D51FE" w:rsidRDefault="008F49C2" w:rsidP="008F49C2">
            <w:pPr>
              <w:spacing w:after="0" w:line="240" w:lineRule="auto"/>
              <w:rPr>
                <w:rFonts w:ascii="Times New Roman" w:hAnsi="Times New Roman"/>
                <w:color w:val="auto"/>
                <w:sz w:val="24"/>
                <w:szCs w:val="24"/>
              </w:rPr>
            </w:pPr>
            <w:r w:rsidRPr="005D51FE">
              <w:rPr>
                <w:rFonts w:ascii="Times New Roman" w:hAnsi="Times New Roman"/>
                <w:color w:val="auto"/>
                <w:sz w:val="24"/>
                <w:szCs w:val="24"/>
              </w:rPr>
              <w:t xml:space="preserve">ее целям </w:t>
            </w:r>
          </w:p>
        </w:tc>
        <w:tc>
          <w:tcPr>
            <w:tcW w:w="1134" w:type="dxa"/>
            <w:vMerge w:val="restart"/>
          </w:tcPr>
          <w:p w14:paraId="745F3332" w14:textId="6CEA8640" w:rsidR="008F49C2" w:rsidRPr="005D51FE" w:rsidRDefault="008F49C2"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2</w:t>
            </w:r>
            <w:r w:rsidR="00794895" w:rsidRPr="005D51FE">
              <w:rPr>
                <w:rFonts w:ascii="Times New Roman" w:hAnsi="Times New Roman"/>
                <w:color w:val="auto"/>
                <w:sz w:val="24"/>
                <w:szCs w:val="24"/>
              </w:rPr>
              <w:t>5</w:t>
            </w:r>
          </w:p>
        </w:tc>
        <w:tc>
          <w:tcPr>
            <w:tcW w:w="1842" w:type="dxa"/>
          </w:tcPr>
          <w:p w14:paraId="606D9492" w14:textId="77777777" w:rsidR="008F49C2" w:rsidRPr="005D51FE" w:rsidRDefault="008F49C2" w:rsidP="008F49C2">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Запланированные мероприятия обеспечивают достижение целей</w:t>
            </w:r>
          </w:p>
          <w:p w14:paraId="3F469095" w14:textId="77777777" w:rsidR="008F49C2" w:rsidRPr="005D51FE" w:rsidRDefault="008F49C2" w:rsidP="008F49C2">
            <w:pPr>
              <w:spacing w:after="0" w:line="240" w:lineRule="auto"/>
              <w:jc w:val="center"/>
              <w:rPr>
                <w:rFonts w:ascii="Times New Roman" w:hAnsi="Times New Roman"/>
                <w:bCs/>
                <w:color w:val="auto"/>
                <w:sz w:val="24"/>
                <w:szCs w:val="24"/>
              </w:rPr>
            </w:pPr>
            <w:r w:rsidRPr="005D51FE">
              <w:rPr>
                <w:rFonts w:ascii="Times New Roman" w:hAnsi="Times New Roman"/>
                <w:bCs/>
                <w:color w:val="auto"/>
                <w:sz w:val="24"/>
                <w:szCs w:val="24"/>
              </w:rPr>
              <w:t xml:space="preserve">целевой </w:t>
            </w:r>
          </w:p>
          <w:p w14:paraId="033BEF31" w14:textId="6D31FA4F" w:rsidR="008F49C2" w:rsidRPr="005D51FE" w:rsidRDefault="008F49C2" w:rsidP="008F49C2">
            <w:pPr>
              <w:spacing w:after="0" w:line="240" w:lineRule="auto"/>
              <w:jc w:val="center"/>
              <w:rPr>
                <w:rFonts w:ascii="Times New Roman" w:hAnsi="Times New Roman"/>
                <w:color w:val="auto"/>
                <w:sz w:val="24"/>
                <w:szCs w:val="24"/>
              </w:rPr>
            </w:pPr>
            <w:r w:rsidRPr="005D51FE">
              <w:rPr>
                <w:rFonts w:ascii="Times New Roman" w:hAnsi="Times New Roman"/>
                <w:bCs/>
                <w:color w:val="auto"/>
                <w:sz w:val="24"/>
                <w:szCs w:val="24"/>
              </w:rPr>
              <w:t xml:space="preserve">социальной программы (социального проекта) </w:t>
            </w:r>
          </w:p>
        </w:tc>
        <w:tc>
          <w:tcPr>
            <w:tcW w:w="1701" w:type="dxa"/>
          </w:tcPr>
          <w:p w14:paraId="2D53DF2D"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100</w:t>
            </w:r>
          </w:p>
        </w:tc>
        <w:tc>
          <w:tcPr>
            <w:tcW w:w="1701" w:type="dxa"/>
            <w:vMerge w:val="restart"/>
          </w:tcPr>
          <w:p w14:paraId="05A599EB" w14:textId="77777777" w:rsidR="008F49C2" w:rsidRPr="005D51FE" w:rsidRDefault="008F49C2" w:rsidP="003A601D">
            <w:pPr>
              <w:spacing w:after="0" w:line="288" w:lineRule="atLeast"/>
              <w:jc w:val="center"/>
              <w:rPr>
                <w:rFonts w:ascii="Times New Roman" w:hAnsi="Times New Roman"/>
                <w:color w:val="auto"/>
                <w:sz w:val="24"/>
                <w:szCs w:val="24"/>
              </w:rPr>
            </w:pPr>
            <w:r w:rsidRPr="005D51FE">
              <w:rPr>
                <w:rFonts w:ascii="Times New Roman" w:hAnsi="Times New Roman"/>
                <w:color w:val="auto"/>
                <w:sz w:val="24"/>
                <w:szCs w:val="24"/>
              </w:rPr>
              <w:t>Наличие – 100 баллов;</w:t>
            </w:r>
          </w:p>
          <w:p w14:paraId="3D0E8B50"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отсутствие – 0 баллов</w:t>
            </w:r>
          </w:p>
          <w:p w14:paraId="720345B7" w14:textId="77777777" w:rsidR="008F49C2" w:rsidRPr="005D51FE" w:rsidRDefault="008F49C2" w:rsidP="003A601D">
            <w:pPr>
              <w:spacing w:after="0" w:line="240" w:lineRule="auto"/>
              <w:jc w:val="center"/>
              <w:rPr>
                <w:rFonts w:ascii="Times New Roman" w:hAnsi="Times New Roman"/>
                <w:color w:val="auto"/>
                <w:sz w:val="24"/>
                <w:szCs w:val="24"/>
              </w:rPr>
            </w:pPr>
          </w:p>
        </w:tc>
      </w:tr>
      <w:tr w:rsidR="007E3DF5" w:rsidRPr="007E3DF5" w14:paraId="239794F7" w14:textId="77777777" w:rsidTr="00141EC6">
        <w:tc>
          <w:tcPr>
            <w:tcW w:w="425" w:type="dxa"/>
            <w:vMerge/>
          </w:tcPr>
          <w:p w14:paraId="5FCE3203" w14:textId="77777777" w:rsidR="008F49C2" w:rsidRPr="007E3DF5" w:rsidRDefault="008F49C2" w:rsidP="003A601D">
            <w:pPr>
              <w:spacing w:after="0" w:line="240" w:lineRule="auto"/>
              <w:rPr>
                <w:rFonts w:ascii="Times New Roman" w:hAnsi="Times New Roman"/>
                <w:color w:val="auto"/>
              </w:rPr>
            </w:pPr>
          </w:p>
        </w:tc>
        <w:tc>
          <w:tcPr>
            <w:tcW w:w="3120" w:type="dxa"/>
            <w:vMerge/>
          </w:tcPr>
          <w:p w14:paraId="04617510" w14:textId="77777777" w:rsidR="008F49C2" w:rsidRPr="005D51FE" w:rsidRDefault="008F49C2" w:rsidP="003A601D">
            <w:pPr>
              <w:spacing w:after="0" w:line="240" w:lineRule="auto"/>
              <w:rPr>
                <w:rFonts w:ascii="Times New Roman" w:hAnsi="Times New Roman"/>
                <w:color w:val="auto"/>
                <w:sz w:val="24"/>
                <w:szCs w:val="24"/>
              </w:rPr>
            </w:pPr>
          </w:p>
        </w:tc>
        <w:tc>
          <w:tcPr>
            <w:tcW w:w="1134" w:type="dxa"/>
            <w:vMerge/>
          </w:tcPr>
          <w:p w14:paraId="29D4945F" w14:textId="77777777" w:rsidR="008F49C2" w:rsidRPr="005D51FE" w:rsidRDefault="008F49C2" w:rsidP="003A601D">
            <w:pPr>
              <w:spacing w:after="0" w:line="240" w:lineRule="auto"/>
              <w:jc w:val="center"/>
              <w:rPr>
                <w:rFonts w:ascii="Times New Roman" w:hAnsi="Times New Roman"/>
                <w:color w:val="auto"/>
                <w:sz w:val="24"/>
                <w:szCs w:val="24"/>
              </w:rPr>
            </w:pPr>
          </w:p>
        </w:tc>
        <w:tc>
          <w:tcPr>
            <w:tcW w:w="1842" w:type="dxa"/>
          </w:tcPr>
          <w:p w14:paraId="470B42CE" w14:textId="77777777" w:rsidR="008F49C2" w:rsidRPr="005D51FE" w:rsidRDefault="008F49C2" w:rsidP="008F49C2">
            <w:pPr>
              <w:spacing w:after="0" w:line="240" w:lineRule="auto"/>
              <w:jc w:val="center"/>
              <w:rPr>
                <w:rFonts w:ascii="Times New Roman" w:hAnsi="Times New Roman"/>
                <w:bCs/>
                <w:color w:val="auto"/>
                <w:sz w:val="24"/>
                <w:szCs w:val="24"/>
              </w:rPr>
            </w:pPr>
            <w:r w:rsidRPr="005D51FE">
              <w:rPr>
                <w:rFonts w:ascii="Times New Roman" w:hAnsi="Times New Roman"/>
                <w:color w:val="auto"/>
                <w:sz w:val="24"/>
                <w:szCs w:val="24"/>
              </w:rPr>
              <w:t xml:space="preserve">Имеются устранимые нарушения логической связи между мероприятиями </w:t>
            </w:r>
            <w:r w:rsidRPr="005D51FE">
              <w:rPr>
                <w:rFonts w:ascii="Times New Roman" w:hAnsi="Times New Roman"/>
                <w:bCs/>
                <w:color w:val="auto"/>
                <w:sz w:val="24"/>
                <w:szCs w:val="24"/>
              </w:rPr>
              <w:t xml:space="preserve">целевой </w:t>
            </w:r>
          </w:p>
          <w:p w14:paraId="160EB766" w14:textId="77777777" w:rsidR="008F49C2" w:rsidRPr="005D51FE" w:rsidRDefault="008F49C2" w:rsidP="008F49C2">
            <w:pPr>
              <w:spacing w:after="0" w:line="240" w:lineRule="auto"/>
              <w:jc w:val="center"/>
              <w:rPr>
                <w:rFonts w:ascii="Times New Roman" w:hAnsi="Times New Roman"/>
                <w:bCs/>
                <w:color w:val="auto"/>
                <w:sz w:val="24"/>
                <w:szCs w:val="24"/>
              </w:rPr>
            </w:pPr>
            <w:r w:rsidRPr="005D51FE">
              <w:rPr>
                <w:rFonts w:ascii="Times New Roman" w:hAnsi="Times New Roman"/>
                <w:bCs/>
                <w:color w:val="auto"/>
                <w:sz w:val="24"/>
                <w:szCs w:val="24"/>
              </w:rPr>
              <w:t xml:space="preserve">социальной программы (социального проекта) </w:t>
            </w:r>
          </w:p>
          <w:p w14:paraId="5B4CC4C5" w14:textId="706C9DC0" w:rsidR="008F49C2" w:rsidRPr="005D51FE" w:rsidRDefault="008F49C2" w:rsidP="008F49C2">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 xml:space="preserve">и поставленными целями </w:t>
            </w:r>
          </w:p>
        </w:tc>
        <w:tc>
          <w:tcPr>
            <w:tcW w:w="1701" w:type="dxa"/>
          </w:tcPr>
          <w:p w14:paraId="2B25A59D" w14:textId="77777777" w:rsidR="008F49C2" w:rsidRPr="007E3DF5" w:rsidRDefault="008F49C2" w:rsidP="003A601D">
            <w:pPr>
              <w:spacing w:after="0" w:line="240" w:lineRule="auto"/>
              <w:jc w:val="center"/>
              <w:rPr>
                <w:rFonts w:ascii="Times New Roman" w:hAnsi="Times New Roman"/>
                <w:color w:val="auto"/>
              </w:rPr>
            </w:pPr>
            <w:r w:rsidRPr="007E3DF5">
              <w:rPr>
                <w:rFonts w:ascii="Times New Roman" w:hAnsi="Times New Roman"/>
                <w:color w:val="auto"/>
              </w:rPr>
              <w:t>50</w:t>
            </w:r>
          </w:p>
        </w:tc>
        <w:tc>
          <w:tcPr>
            <w:tcW w:w="1701" w:type="dxa"/>
            <w:vMerge/>
          </w:tcPr>
          <w:p w14:paraId="5E4F4F06" w14:textId="77777777" w:rsidR="008F49C2" w:rsidRPr="007E3DF5" w:rsidRDefault="008F49C2" w:rsidP="003A601D">
            <w:pPr>
              <w:spacing w:after="0" w:line="288" w:lineRule="atLeast"/>
              <w:jc w:val="center"/>
              <w:rPr>
                <w:rFonts w:ascii="Times New Roman" w:hAnsi="Times New Roman"/>
                <w:color w:val="auto"/>
                <w:sz w:val="19"/>
                <w:szCs w:val="19"/>
              </w:rPr>
            </w:pPr>
          </w:p>
        </w:tc>
      </w:tr>
      <w:tr w:rsidR="007E3DF5" w:rsidRPr="007E3DF5" w14:paraId="241825FC" w14:textId="77777777" w:rsidTr="00141EC6">
        <w:tc>
          <w:tcPr>
            <w:tcW w:w="425" w:type="dxa"/>
            <w:vMerge/>
          </w:tcPr>
          <w:p w14:paraId="093A7DE8" w14:textId="77777777" w:rsidR="008F49C2" w:rsidRPr="007E3DF5" w:rsidRDefault="008F49C2" w:rsidP="003A601D">
            <w:pPr>
              <w:spacing w:after="0" w:line="240" w:lineRule="auto"/>
              <w:rPr>
                <w:rFonts w:ascii="Times New Roman" w:hAnsi="Times New Roman"/>
                <w:color w:val="auto"/>
              </w:rPr>
            </w:pPr>
          </w:p>
        </w:tc>
        <w:tc>
          <w:tcPr>
            <w:tcW w:w="3120" w:type="dxa"/>
            <w:vMerge/>
          </w:tcPr>
          <w:p w14:paraId="23FCED46" w14:textId="77777777" w:rsidR="008F49C2" w:rsidRPr="007E3DF5" w:rsidRDefault="008F49C2" w:rsidP="003A601D">
            <w:pPr>
              <w:spacing w:after="0" w:line="240" w:lineRule="auto"/>
              <w:rPr>
                <w:rFonts w:ascii="Times New Roman" w:hAnsi="Times New Roman"/>
                <w:color w:val="auto"/>
              </w:rPr>
            </w:pPr>
          </w:p>
        </w:tc>
        <w:tc>
          <w:tcPr>
            <w:tcW w:w="1134" w:type="dxa"/>
            <w:vMerge/>
          </w:tcPr>
          <w:p w14:paraId="39274E8D" w14:textId="77777777" w:rsidR="008F49C2" w:rsidRPr="007E3DF5" w:rsidRDefault="008F49C2" w:rsidP="003A601D">
            <w:pPr>
              <w:spacing w:after="0" w:line="240" w:lineRule="auto"/>
              <w:jc w:val="center"/>
              <w:rPr>
                <w:rFonts w:ascii="Times New Roman" w:hAnsi="Times New Roman"/>
                <w:color w:val="auto"/>
              </w:rPr>
            </w:pPr>
          </w:p>
        </w:tc>
        <w:tc>
          <w:tcPr>
            <w:tcW w:w="1842" w:type="dxa"/>
          </w:tcPr>
          <w:p w14:paraId="41EA4BD6" w14:textId="77777777" w:rsidR="008F49C2" w:rsidRPr="007E3DF5" w:rsidRDefault="008F49C2" w:rsidP="008F49C2">
            <w:pPr>
              <w:spacing w:after="0" w:line="240" w:lineRule="auto"/>
              <w:jc w:val="center"/>
              <w:rPr>
                <w:rFonts w:ascii="Times New Roman" w:hAnsi="Times New Roman"/>
                <w:bCs/>
                <w:color w:val="auto"/>
              </w:rPr>
            </w:pPr>
            <w:r w:rsidRPr="007E3DF5">
              <w:rPr>
                <w:rFonts w:ascii="Times New Roman" w:hAnsi="Times New Roman"/>
                <w:color w:val="auto"/>
              </w:rPr>
              <w:t xml:space="preserve">Мероприятия </w:t>
            </w:r>
            <w:r w:rsidRPr="007E3DF5">
              <w:rPr>
                <w:rFonts w:ascii="Times New Roman" w:hAnsi="Times New Roman"/>
                <w:bCs/>
                <w:color w:val="auto"/>
              </w:rPr>
              <w:t xml:space="preserve">целевой </w:t>
            </w:r>
          </w:p>
          <w:p w14:paraId="546C37FE" w14:textId="77777777" w:rsidR="008F49C2" w:rsidRPr="007E3DF5" w:rsidRDefault="008F49C2" w:rsidP="008F49C2">
            <w:pPr>
              <w:spacing w:after="0" w:line="240" w:lineRule="auto"/>
              <w:jc w:val="center"/>
              <w:rPr>
                <w:rFonts w:ascii="Times New Roman" w:hAnsi="Times New Roman"/>
                <w:bCs/>
                <w:color w:val="auto"/>
              </w:rPr>
            </w:pPr>
            <w:r w:rsidRPr="007E3DF5">
              <w:rPr>
                <w:rFonts w:ascii="Times New Roman" w:hAnsi="Times New Roman"/>
                <w:bCs/>
                <w:color w:val="auto"/>
              </w:rPr>
              <w:t xml:space="preserve">социальной программы (социального проекта) </w:t>
            </w:r>
          </w:p>
          <w:p w14:paraId="33FD52F0" w14:textId="18B44C6E" w:rsidR="008F49C2" w:rsidRPr="007E3DF5" w:rsidRDefault="008F49C2" w:rsidP="008F49C2">
            <w:pPr>
              <w:spacing w:after="0" w:line="240" w:lineRule="auto"/>
              <w:jc w:val="center"/>
              <w:rPr>
                <w:rFonts w:ascii="Times New Roman" w:hAnsi="Times New Roman"/>
                <w:color w:val="auto"/>
              </w:rPr>
            </w:pPr>
            <w:r w:rsidRPr="007E3DF5">
              <w:rPr>
                <w:rFonts w:ascii="Times New Roman" w:hAnsi="Times New Roman"/>
                <w:color w:val="auto"/>
              </w:rPr>
              <w:t xml:space="preserve"> не обеспечивают достижение ее целей</w:t>
            </w:r>
          </w:p>
        </w:tc>
        <w:tc>
          <w:tcPr>
            <w:tcW w:w="1701" w:type="dxa"/>
          </w:tcPr>
          <w:p w14:paraId="18638141" w14:textId="77777777" w:rsidR="008F49C2" w:rsidRPr="007E3DF5" w:rsidRDefault="008F49C2" w:rsidP="003A601D">
            <w:pPr>
              <w:spacing w:after="0" w:line="240" w:lineRule="auto"/>
              <w:jc w:val="center"/>
              <w:rPr>
                <w:rFonts w:ascii="Times New Roman" w:hAnsi="Times New Roman"/>
                <w:color w:val="auto"/>
              </w:rPr>
            </w:pPr>
            <w:r w:rsidRPr="007E3DF5">
              <w:rPr>
                <w:rFonts w:ascii="Times New Roman" w:hAnsi="Times New Roman"/>
                <w:color w:val="auto"/>
              </w:rPr>
              <w:t>0</w:t>
            </w:r>
          </w:p>
        </w:tc>
        <w:tc>
          <w:tcPr>
            <w:tcW w:w="1701" w:type="dxa"/>
            <w:vMerge/>
          </w:tcPr>
          <w:p w14:paraId="3C6259B4" w14:textId="77777777" w:rsidR="008F49C2" w:rsidRPr="007E3DF5" w:rsidRDefault="008F49C2" w:rsidP="003A601D">
            <w:pPr>
              <w:spacing w:after="0" w:line="240" w:lineRule="auto"/>
              <w:rPr>
                <w:rFonts w:ascii="Times New Roman" w:hAnsi="Times New Roman"/>
                <w:color w:val="auto"/>
              </w:rPr>
            </w:pPr>
          </w:p>
        </w:tc>
      </w:tr>
      <w:tr w:rsidR="007E3DF5" w:rsidRPr="007E3DF5" w14:paraId="0274E2BF" w14:textId="77777777" w:rsidTr="00141EC6">
        <w:tc>
          <w:tcPr>
            <w:tcW w:w="425" w:type="dxa"/>
            <w:vMerge w:val="restart"/>
          </w:tcPr>
          <w:p w14:paraId="4D75F4FC" w14:textId="77777777" w:rsidR="008F49C2" w:rsidRPr="005D51FE" w:rsidRDefault="008F49C2" w:rsidP="005D51FE">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2.</w:t>
            </w:r>
          </w:p>
        </w:tc>
        <w:tc>
          <w:tcPr>
            <w:tcW w:w="3120" w:type="dxa"/>
            <w:vMerge w:val="restart"/>
          </w:tcPr>
          <w:p w14:paraId="4144497A" w14:textId="18D1F570" w:rsidR="008F49C2" w:rsidRPr="005D51FE" w:rsidRDefault="00794895" w:rsidP="003A601D">
            <w:pPr>
              <w:spacing w:after="0" w:line="240" w:lineRule="auto"/>
              <w:rPr>
                <w:rFonts w:ascii="Times New Roman" w:hAnsi="Times New Roman"/>
                <w:color w:val="auto"/>
                <w:sz w:val="24"/>
                <w:szCs w:val="24"/>
              </w:rPr>
            </w:pPr>
            <w:r w:rsidRPr="005D51FE">
              <w:rPr>
                <w:rFonts w:ascii="Times New Roman" w:hAnsi="Times New Roman"/>
                <w:color w:val="auto"/>
                <w:sz w:val="24"/>
                <w:szCs w:val="24"/>
              </w:rPr>
              <w:t>Социальная эффективность целевой социальной программы (социального проекта) СО НКО</w:t>
            </w:r>
          </w:p>
        </w:tc>
        <w:tc>
          <w:tcPr>
            <w:tcW w:w="1134" w:type="dxa"/>
            <w:vMerge w:val="restart"/>
          </w:tcPr>
          <w:p w14:paraId="73C3B6AB" w14:textId="6D1C63EC" w:rsidR="008F49C2" w:rsidRPr="005D51FE" w:rsidRDefault="008F49C2"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2</w:t>
            </w:r>
            <w:r w:rsidR="00794895" w:rsidRPr="005D51FE">
              <w:rPr>
                <w:rFonts w:ascii="Times New Roman" w:hAnsi="Times New Roman"/>
                <w:color w:val="auto"/>
                <w:sz w:val="24"/>
                <w:szCs w:val="24"/>
              </w:rPr>
              <w:t>5</w:t>
            </w:r>
          </w:p>
        </w:tc>
        <w:tc>
          <w:tcPr>
            <w:tcW w:w="1842" w:type="dxa"/>
          </w:tcPr>
          <w:p w14:paraId="3643A6CC" w14:textId="0AB30A59" w:rsidR="008F49C2" w:rsidRPr="005D51FE" w:rsidRDefault="00794895"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соответствует</w:t>
            </w:r>
          </w:p>
        </w:tc>
        <w:tc>
          <w:tcPr>
            <w:tcW w:w="1701" w:type="dxa"/>
          </w:tcPr>
          <w:p w14:paraId="5C62B082"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100</w:t>
            </w:r>
          </w:p>
        </w:tc>
        <w:tc>
          <w:tcPr>
            <w:tcW w:w="1701" w:type="dxa"/>
            <w:vMerge w:val="restart"/>
          </w:tcPr>
          <w:p w14:paraId="511A413E" w14:textId="77777777" w:rsidR="008F49C2" w:rsidRPr="005D51FE" w:rsidRDefault="008F49C2" w:rsidP="003A601D">
            <w:pPr>
              <w:spacing w:after="0" w:line="288" w:lineRule="atLeast"/>
              <w:jc w:val="center"/>
              <w:rPr>
                <w:rFonts w:ascii="Times New Roman" w:hAnsi="Times New Roman"/>
                <w:color w:val="auto"/>
                <w:sz w:val="24"/>
                <w:szCs w:val="24"/>
              </w:rPr>
            </w:pPr>
            <w:r w:rsidRPr="005D51FE">
              <w:rPr>
                <w:rFonts w:ascii="Times New Roman" w:hAnsi="Times New Roman"/>
                <w:color w:val="auto"/>
                <w:sz w:val="24"/>
                <w:szCs w:val="24"/>
              </w:rPr>
              <w:t>Наличие – 100 баллов;</w:t>
            </w:r>
          </w:p>
          <w:p w14:paraId="7745D571"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отсутствие – 0 баллов</w:t>
            </w:r>
          </w:p>
          <w:p w14:paraId="4D1A3BCC" w14:textId="77777777" w:rsidR="008F49C2" w:rsidRPr="005D51FE" w:rsidRDefault="008F49C2" w:rsidP="003A601D">
            <w:pPr>
              <w:spacing w:after="0" w:line="240" w:lineRule="auto"/>
              <w:jc w:val="center"/>
              <w:rPr>
                <w:rFonts w:ascii="Times New Roman" w:hAnsi="Times New Roman"/>
                <w:color w:val="auto"/>
                <w:sz w:val="24"/>
                <w:szCs w:val="24"/>
              </w:rPr>
            </w:pPr>
          </w:p>
        </w:tc>
      </w:tr>
      <w:tr w:rsidR="007E3DF5" w:rsidRPr="007E3DF5" w14:paraId="29150323" w14:textId="77777777" w:rsidTr="00141EC6">
        <w:tc>
          <w:tcPr>
            <w:tcW w:w="425" w:type="dxa"/>
            <w:vMerge/>
          </w:tcPr>
          <w:p w14:paraId="394DC1A7" w14:textId="77777777" w:rsidR="008F49C2" w:rsidRPr="005D51FE" w:rsidRDefault="008F49C2" w:rsidP="005D51FE">
            <w:pPr>
              <w:spacing w:after="0" w:line="240" w:lineRule="auto"/>
              <w:jc w:val="center"/>
              <w:rPr>
                <w:rFonts w:ascii="Times New Roman" w:hAnsi="Times New Roman"/>
                <w:color w:val="auto"/>
                <w:sz w:val="24"/>
                <w:szCs w:val="24"/>
              </w:rPr>
            </w:pPr>
          </w:p>
        </w:tc>
        <w:tc>
          <w:tcPr>
            <w:tcW w:w="3120" w:type="dxa"/>
            <w:vMerge/>
          </w:tcPr>
          <w:p w14:paraId="770AE993" w14:textId="77777777" w:rsidR="008F49C2" w:rsidRPr="005D51FE" w:rsidRDefault="008F49C2" w:rsidP="003A601D">
            <w:pPr>
              <w:spacing w:after="0" w:line="240" w:lineRule="auto"/>
              <w:rPr>
                <w:rFonts w:ascii="Times New Roman" w:hAnsi="Times New Roman"/>
                <w:color w:val="auto"/>
                <w:sz w:val="24"/>
                <w:szCs w:val="24"/>
              </w:rPr>
            </w:pPr>
          </w:p>
        </w:tc>
        <w:tc>
          <w:tcPr>
            <w:tcW w:w="1134" w:type="dxa"/>
            <w:vMerge/>
          </w:tcPr>
          <w:p w14:paraId="78AF984C" w14:textId="77777777" w:rsidR="008F49C2" w:rsidRPr="005D51FE" w:rsidRDefault="008F49C2" w:rsidP="003A601D">
            <w:pPr>
              <w:spacing w:after="0" w:line="240" w:lineRule="auto"/>
              <w:rPr>
                <w:rFonts w:ascii="Times New Roman" w:hAnsi="Times New Roman"/>
                <w:color w:val="auto"/>
                <w:sz w:val="24"/>
                <w:szCs w:val="24"/>
              </w:rPr>
            </w:pPr>
          </w:p>
        </w:tc>
        <w:tc>
          <w:tcPr>
            <w:tcW w:w="1842" w:type="dxa"/>
          </w:tcPr>
          <w:p w14:paraId="03728B08"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не соответствует</w:t>
            </w:r>
          </w:p>
        </w:tc>
        <w:tc>
          <w:tcPr>
            <w:tcW w:w="1701" w:type="dxa"/>
          </w:tcPr>
          <w:p w14:paraId="5C4C6947" w14:textId="77777777" w:rsidR="008F49C2" w:rsidRPr="005D51FE" w:rsidRDefault="008F49C2" w:rsidP="003A601D">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0</w:t>
            </w:r>
          </w:p>
        </w:tc>
        <w:tc>
          <w:tcPr>
            <w:tcW w:w="1701" w:type="dxa"/>
            <w:vMerge/>
          </w:tcPr>
          <w:p w14:paraId="7A6FAB8C" w14:textId="77777777" w:rsidR="008F49C2" w:rsidRPr="005D51FE" w:rsidRDefault="008F49C2" w:rsidP="003A601D">
            <w:pPr>
              <w:spacing w:after="0" w:line="240" w:lineRule="auto"/>
              <w:rPr>
                <w:rFonts w:ascii="Times New Roman" w:hAnsi="Times New Roman"/>
                <w:color w:val="auto"/>
                <w:sz w:val="24"/>
                <w:szCs w:val="24"/>
              </w:rPr>
            </w:pPr>
          </w:p>
        </w:tc>
      </w:tr>
      <w:tr w:rsidR="007E3DF5" w:rsidRPr="007E3DF5" w14:paraId="3B380AD0" w14:textId="77777777" w:rsidTr="00141EC6">
        <w:tc>
          <w:tcPr>
            <w:tcW w:w="425" w:type="dxa"/>
            <w:vMerge w:val="restart"/>
          </w:tcPr>
          <w:p w14:paraId="26261123" w14:textId="77777777" w:rsidR="00794895" w:rsidRPr="005D51FE" w:rsidRDefault="00794895" w:rsidP="005D51FE">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3.</w:t>
            </w:r>
          </w:p>
        </w:tc>
        <w:tc>
          <w:tcPr>
            <w:tcW w:w="3120" w:type="dxa"/>
            <w:vMerge w:val="restart"/>
          </w:tcPr>
          <w:p w14:paraId="1D6C20C4" w14:textId="5DB74653" w:rsidR="00794895" w:rsidRPr="005D51FE" w:rsidRDefault="00794895" w:rsidP="00794895">
            <w:pPr>
              <w:spacing w:after="0" w:line="240" w:lineRule="auto"/>
              <w:rPr>
                <w:rFonts w:ascii="Times New Roman" w:hAnsi="Times New Roman"/>
                <w:color w:val="auto"/>
                <w:sz w:val="24"/>
                <w:szCs w:val="24"/>
              </w:rPr>
            </w:pPr>
            <w:r w:rsidRPr="005D51FE">
              <w:rPr>
                <w:rFonts w:ascii="Times New Roman" w:hAnsi="Times New Roman"/>
                <w:color w:val="auto"/>
                <w:sz w:val="24"/>
                <w:szCs w:val="24"/>
              </w:rPr>
              <w:t>Наличие материально-технической, кадровой, финансовой базы СО НКО, обеспечивающей выполнение целевой социальной программы (социального проекта)</w:t>
            </w:r>
          </w:p>
        </w:tc>
        <w:tc>
          <w:tcPr>
            <w:tcW w:w="1134" w:type="dxa"/>
            <w:vMerge w:val="restart"/>
          </w:tcPr>
          <w:p w14:paraId="5831C9C1"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20</w:t>
            </w:r>
          </w:p>
        </w:tc>
        <w:tc>
          <w:tcPr>
            <w:tcW w:w="1842" w:type="dxa"/>
          </w:tcPr>
          <w:p w14:paraId="0915E70E" w14:textId="1B41B52D"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наличие</w:t>
            </w:r>
          </w:p>
        </w:tc>
        <w:tc>
          <w:tcPr>
            <w:tcW w:w="1701" w:type="dxa"/>
          </w:tcPr>
          <w:p w14:paraId="284DB3D1"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100</w:t>
            </w:r>
          </w:p>
        </w:tc>
        <w:tc>
          <w:tcPr>
            <w:tcW w:w="1701" w:type="dxa"/>
            <w:vMerge w:val="restart"/>
          </w:tcPr>
          <w:p w14:paraId="47F82773" w14:textId="77777777" w:rsidR="00794895" w:rsidRPr="005D51FE" w:rsidRDefault="00794895" w:rsidP="00794895">
            <w:pPr>
              <w:spacing w:after="0" w:line="288" w:lineRule="atLeast"/>
              <w:jc w:val="center"/>
              <w:rPr>
                <w:rFonts w:ascii="Times New Roman" w:hAnsi="Times New Roman"/>
                <w:color w:val="auto"/>
                <w:sz w:val="24"/>
                <w:szCs w:val="24"/>
              </w:rPr>
            </w:pPr>
            <w:r w:rsidRPr="005D51FE">
              <w:rPr>
                <w:rFonts w:ascii="Times New Roman" w:hAnsi="Times New Roman"/>
                <w:color w:val="auto"/>
                <w:sz w:val="24"/>
                <w:szCs w:val="24"/>
              </w:rPr>
              <w:t>Наличие – 100 баллов;</w:t>
            </w:r>
          </w:p>
          <w:p w14:paraId="160E4E68"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отсутствие – 0 баллов</w:t>
            </w:r>
          </w:p>
          <w:p w14:paraId="3DE2A746" w14:textId="77777777" w:rsidR="00794895" w:rsidRPr="005D51FE" w:rsidRDefault="00794895" w:rsidP="00794895">
            <w:pPr>
              <w:spacing w:after="0" w:line="240" w:lineRule="auto"/>
              <w:jc w:val="center"/>
              <w:rPr>
                <w:rFonts w:ascii="Times New Roman" w:hAnsi="Times New Roman"/>
                <w:color w:val="auto"/>
                <w:sz w:val="24"/>
                <w:szCs w:val="24"/>
              </w:rPr>
            </w:pPr>
          </w:p>
        </w:tc>
      </w:tr>
      <w:tr w:rsidR="007E3DF5" w:rsidRPr="007E3DF5" w14:paraId="215780AC" w14:textId="77777777" w:rsidTr="00141EC6">
        <w:tc>
          <w:tcPr>
            <w:tcW w:w="425" w:type="dxa"/>
            <w:vMerge/>
          </w:tcPr>
          <w:p w14:paraId="700393FE" w14:textId="77777777" w:rsidR="00794895" w:rsidRPr="005D51FE" w:rsidRDefault="00794895" w:rsidP="005D51FE">
            <w:pPr>
              <w:spacing w:after="0" w:line="240" w:lineRule="auto"/>
              <w:jc w:val="center"/>
              <w:rPr>
                <w:rFonts w:ascii="Times New Roman" w:hAnsi="Times New Roman"/>
                <w:color w:val="auto"/>
                <w:sz w:val="24"/>
                <w:szCs w:val="24"/>
              </w:rPr>
            </w:pPr>
          </w:p>
        </w:tc>
        <w:tc>
          <w:tcPr>
            <w:tcW w:w="3120" w:type="dxa"/>
            <w:vMerge/>
          </w:tcPr>
          <w:p w14:paraId="54516D96" w14:textId="77777777" w:rsidR="00794895" w:rsidRPr="005D51FE" w:rsidRDefault="00794895" w:rsidP="00794895">
            <w:pPr>
              <w:spacing w:after="0" w:line="240" w:lineRule="auto"/>
              <w:rPr>
                <w:rFonts w:ascii="Times New Roman" w:hAnsi="Times New Roman"/>
                <w:color w:val="auto"/>
                <w:sz w:val="24"/>
                <w:szCs w:val="24"/>
              </w:rPr>
            </w:pPr>
          </w:p>
        </w:tc>
        <w:tc>
          <w:tcPr>
            <w:tcW w:w="1134" w:type="dxa"/>
            <w:vMerge/>
          </w:tcPr>
          <w:p w14:paraId="52E5E623" w14:textId="77777777" w:rsidR="00794895" w:rsidRPr="005D51FE" w:rsidRDefault="00794895" w:rsidP="00794895">
            <w:pPr>
              <w:spacing w:after="0" w:line="240" w:lineRule="auto"/>
              <w:jc w:val="center"/>
              <w:rPr>
                <w:rFonts w:ascii="Times New Roman" w:hAnsi="Times New Roman"/>
                <w:color w:val="auto"/>
                <w:sz w:val="24"/>
                <w:szCs w:val="24"/>
              </w:rPr>
            </w:pPr>
          </w:p>
        </w:tc>
        <w:tc>
          <w:tcPr>
            <w:tcW w:w="1842" w:type="dxa"/>
          </w:tcPr>
          <w:p w14:paraId="58BAB3F7"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отсутствие</w:t>
            </w:r>
          </w:p>
        </w:tc>
        <w:tc>
          <w:tcPr>
            <w:tcW w:w="1701" w:type="dxa"/>
          </w:tcPr>
          <w:p w14:paraId="0D96F01D"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0</w:t>
            </w:r>
          </w:p>
        </w:tc>
        <w:tc>
          <w:tcPr>
            <w:tcW w:w="1701" w:type="dxa"/>
            <w:vMerge/>
          </w:tcPr>
          <w:p w14:paraId="728632CB" w14:textId="77777777" w:rsidR="00794895" w:rsidRPr="005D51FE" w:rsidRDefault="00794895" w:rsidP="00794895">
            <w:pPr>
              <w:spacing w:after="0" w:line="240" w:lineRule="auto"/>
              <w:rPr>
                <w:rFonts w:ascii="Times New Roman" w:hAnsi="Times New Roman"/>
                <w:color w:val="auto"/>
                <w:sz w:val="24"/>
                <w:szCs w:val="24"/>
              </w:rPr>
            </w:pPr>
          </w:p>
        </w:tc>
      </w:tr>
      <w:tr w:rsidR="007E3DF5" w:rsidRPr="007E3DF5" w14:paraId="12882605" w14:textId="77777777" w:rsidTr="00141EC6">
        <w:tc>
          <w:tcPr>
            <w:tcW w:w="425" w:type="dxa"/>
            <w:vMerge w:val="restart"/>
          </w:tcPr>
          <w:p w14:paraId="34F001C1" w14:textId="77777777" w:rsidR="00794895" w:rsidRPr="005D51FE" w:rsidRDefault="00794895" w:rsidP="005D51FE">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4.</w:t>
            </w:r>
          </w:p>
        </w:tc>
        <w:tc>
          <w:tcPr>
            <w:tcW w:w="3120" w:type="dxa"/>
            <w:vMerge w:val="restart"/>
          </w:tcPr>
          <w:p w14:paraId="1AC27416" w14:textId="77777777" w:rsidR="00794895" w:rsidRPr="005D51FE" w:rsidRDefault="00794895" w:rsidP="00794895">
            <w:pPr>
              <w:spacing w:after="0" w:line="240" w:lineRule="auto"/>
              <w:jc w:val="both"/>
              <w:rPr>
                <w:rFonts w:ascii="Times New Roman" w:hAnsi="Times New Roman"/>
                <w:color w:val="auto"/>
                <w:sz w:val="24"/>
                <w:szCs w:val="24"/>
              </w:rPr>
            </w:pPr>
            <w:r w:rsidRPr="005D51FE">
              <w:rPr>
                <w:rFonts w:ascii="Times New Roman" w:hAnsi="Times New Roman"/>
                <w:color w:val="auto"/>
                <w:sz w:val="24"/>
                <w:szCs w:val="24"/>
              </w:rPr>
              <w:t>Обоснованность запрашиваемых средств на реализацию целевой социальной программы (социального проекта)</w:t>
            </w:r>
          </w:p>
          <w:p w14:paraId="76801696" w14:textId="27FD5119" w:rsidR="00794895" w:rsidRPr="005D51FE" w:rsidRDefault="00794895" w:rsidP="00794895">
            <w:pPr>
              <w:spacing w:after="0" w:line="240" w:lineRule="auto"/>
              <w:jc w:val="both"/>
              <w:rPr>
                <w:rFonts w:ascii="Times New Roman" w:hAnsi="Times New Roman"/>
                <w:color w:val="auto"/>
                <w:sz w:val="24"/>
                <w:szCs w:val="24"/>
              </w:rPr>
            </w:pPr>
          </w:p>
        </w:tc>
        <w:tc>
          <w:tcPr>
            <w:tcW w:w="1134" w:type="dxa"/>
            <w:vMerge w:val="restart"/>
          </w:tcPr>
          <w:p w14:paraId="2AEF71A7"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20</w:t>
            </w:r>
          </w:p>
        </w:tc>
        <w:tc>
          <w:tcPr>
            <w:tcW w:w="1842" w:type="dxa"/>
          </w:tcPr>
          <w:p w14:paraId="3EE7E291" w14:textId="1E97326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соответствует</w:t>
            </w:r>
          </w:p>
        </w:tc>
        <w:tc>
          <w:tcPr>
            <w:tcW w:w="1701" w:type="dxa"/>
          </w:tcPr>
          <w:p w14:paraId="60EBB8C7"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100</w:t>
            </w:r>
          </w:p>
        </w:tc>
        <w:tc>
          <w:tcPr>
            <w:tcW w:w="1701" w:type="dxa"/>
            <w:vMerge w:val="restart"/>
          </w:tcPr>
          <w:p w14:paraId="4E1C9DE8" w14:textId="77777777" w:rsidR="00794895" w:rsidRPr="005D51FE" w:rsidRDefault="00794895" w:rsidP="00794895">
            <w:pPr>
              <w:spacing w:after="0" w:line="288" w:lineRule="atLeast"/>
              <w:jc w:val="center"/>
              <w:rPr>
                <w:rFonts w:ascii="Times New Roman" w:hAnsi="Times New Roman"/>
                <w:color w:val="auto"/>
                <w:sz w:val="24"/>
                <w:szCs w:val="24"/>
              </w:rPr>
            </w:pPr>
            <w:r w:rsidRPr="005D51FE">
              <w:rPr>
                <w:rFonts w:ascii="Times New Roman" w:hAnsi="Times New Roman"/>
                <w:color w:val="auto"/>
                <w:sz w:val="24"/>
                <w:szCs w:val="24"/>
              </w:rPr>
              <w:t>Наличие – 100 баллов;</w:t>
            </w:r>
          </w:p>
          <w:p w14:paraId="3AE2B189"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отсутствие – 0 баллов</w:t>
            </w:r>
          </w:p>
          <w:p w14:paraId="25C1AFF6" w14:textId="77777777" w:rsidR="00794895" w:rsidRPr="005D51FE" w:rsidRDefault="00794895" w:rsidP="00794895">
            <w:pPr>
              <w:spacing w:after="0" w:line="240" w:lineRule="auto"/>
              <w:jc w:val="center"/>
              <w:rPr>
                <w:rFonts w:ascii="Times New Roman" w:hAnsi="Times New Roman"/>
                <w:color w:val="auto"/>
                <w:sz w:val="24"/>
                <w:szCs w:val="24"/>
              </w:rPr>
            </w:pPr>
          </w:p>
        </w:tc>
      </w:tr>
      <w:tr w:rsidR="007E3DF5" w:rsidRPr="007E3DF5" w14:paraId="4E81EE99" w14:textId="77777777" w:rsidTr="00141EC6">
        <w:tc>
          <w:tcPr>
            <w:tcW w:w="425" w:type="dxa"/>
            <w:vMerge/>
          </w:tcPr>
          <w:p w14:paraId="42CC014C" w14:textId="77777777" w:rsidR="00794895" w:rsidRPr="005D51FE" w:rsidRDefault="00794895" w:rsidP="005D51FE">
            <w:pPr>
              <w:spacing w:after="0" w:line="240" w:lineRule="auto"/>
              <w:jc w:val="center"/>
              <w:rPr>
                <w:rFonts w:ascii="Times New Roman" w:hAnsi="Times New Roman"/>
                <w:color w:val="auto"/>
                <w:sz w:val="24"/>
                <w:szCs w:val="24"/>
              </w:rPr>
            </w:pPr>
          </w:p>
        </w:tc>
        <w:tc>
          <w:tcPr>
            <w:tcW w:w="3120" w:type="dxa"/>
            <w:vMerge/>
          </w:tcPr>
          <w:p w14:paraId="275A8F23" w14:textId="77777777" w:rsidR="00794895" w:rsidRPr="005D51FE" w:rsidRDefault="00794895" w:rsidP="00794895">
            <w:pPr>
              <w:spacing w:after="0" w:line="240" w:lineRule="auto"/>
              <w:rPr>
                <w:rFonts w:ascii="Times New Roman" w:hAnsi="Times New Roman"/>
                <w:color w:val="auto"/>
                <w:sz w:val="24"/>
                <w:szCs w:val="24"/>
              </w:rPr>
            </w:pPr>
          </w:p>
        </w:tc>
        <w:tc>
          <w:tcPr>
            <w:tcW w:w="1134" w:type="dxa"/>
            <w:vMerge/>
          </w:tcPr>
          <w:p w14:paraId="5831F2FA" w14:textId="77777777" w:rsidR="00794895" w:rsidRPr="005D51FE" w:rsidRDefault="00794895" w:rsidP="00794895">
            <w:pPr>
              <w:spacing w:after="0" w:line="240" w:lineRule="auto"/>
              <w:jc w:val="center"/>
              <w:rPr>
                <w:rFonts w:ascii="Times New Roman" w:hAnsi="Times New Roman"/>
                <w:color w:val="auto"/>
                <w:sz w:val="24"/>
                <w:szCs w:val="24"/>
              </w:rPr>
            </w:pPr>
          </w:p>
        </w:tc>
        <w:tc>
          <w:tcPr>
            <w:tcW w:w="1842" w:type="dxa"/>
          </w:tcPr>
          <w:p w14:paraId="0F4342AE" w14:textId="59186343"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не соответствует</w:t>
            </w:r>
          </w:p>
        </w:tc>
        <w:tc>
          <w:tcPr>
            <w:tcW w:w="1701" w:type="dxa"/>
          </w:tcPr>
          <w:p w14:paraId="2261C93B"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0</w:t>
            </w:r>
          </w:p>
        </w:tc>
        <w:tc>
          <w:tcPr>
            <w:tcW w:w="1701" w:type="dxa"/>
            <w:vMerge/>
          </w:tcPr>
          <w:p w14:paraId="1C71A2DE" w14:textId="77777777" w:rsidR="00794895" w:rsidRPr="005D51FE" w:rsidRDefault="00794895" w:rsidP="00794895">
            <w:pPr>
              <w:spacing w:after="0" w:line="240" w:lineRule="auto"/>
              <w:rPr>
                <w:rFonts w:ascii="Times New Roman" w:hAnsi="Times New Roman"/>
                <w:color w:val="auto"/>
                <w:sz w:val="24"/>
                <w:szCs w:val="24"/>
              </w:rPr>
            </w:pPr>
          </w:p>
        </w:tc>
      </w:tr>
      <w:tr w:rsidR="007E3DF5" w:rsidRPr="007E3DF5" w14:paraId="11E87309" w14:textId="77777777" w:rsidTr="00141EC6">
        <w:tc>
          <w:tcPr>
            <w:tcW w:w="425" w:type="dxa"/>
            <w:vMerge w:val="restart"/>
          </w:tcPr>
          <w:p w14:paraId="69AB3627" w14:textId="77777777" w:rsidR="00794895" w:rsidRPr="005D51FE" w:rsidRDefault="00794895" w:rsidP="005D51FE">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5.</w:t>
            </w:r>
          </w:p>
        </w:tc>
        <w:tc>
          <w:tcPr>
            <w:tcW w:w="3120" w:type="dxa"/>
            <w:vMerge w:val="restart"/>
          </w:tcPr>
          <w:p w14:paraId="68495673" w14:textId="580FB9EF" w:rsidR="00794895" w:rsidRPr="005D51FE" w:rsidRDefault="00794895" w:rsidP="00794895">
            <w:pPr>
              <w:spacing w:after="0" w:line="240" w:lineRule="auto"/>
              <w:jc w:val="both"/>
              <w:rPr>
                <w:rFonts w:ascii="Times New Roman" w:hAnsi="Times New Roman"/>
                <w:color w:val="auto"/>
                <w:sz w:val="24"/>
                <w:szCs w:val="24"/>
              </w:rPr>
            </w:pPr>
            <w:r w:rsidRPr="005D51FE">
              <w:rPr>
                <w:rFonts w:ascii="Times New Roman" w:hAnsi="Times New Roman"/>
                <w:color w:val="auto"/>
                <w:sz w:val="24"/>
                <w:szCs w:val="24"/>
              </w:rPr>
              <w:t>Доступность и открытость информации об уставных документах и деятельности СО НКО, отчетов о работе за предыдущий период</w:t>
            </w:r>
          </w:p>
        </w:tc>
        <w:tc>
          <w:tcPr>
            <w:tcW w:w="1134" w:type="dxa"/>
            <w:vMerge w:val="restart"/>
          </w:tcPr>
          <w:p w14:paraId="60866346" w14:textId="26AC500A"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10</w:t>
            </w:r>
          </w:p>
        </w:tc>
        <w:tc>
          <w:tcPr>
            <w:tcW w:w="1842" w:type="dxa"/>
          </w:tcPr>
          <w:p w14:paraId="1E9B6B0B"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соответствует</w:t>
            </w:r>
          </w:p>
        </w:tc>
        <w:tc>
          <w:tcPr>
            <w:tcW w:w="1701" w:type="dxa"/>
          </w:tcPr>
          <w:p w14:paraId="4B664D14"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100</w:t>
            </w:r>
          </w:p>
        </w:tc>
        <w:tc>
          <w:tcPr>
            <w:tcW w:w="1701" w:type="dxa"/>
            <w:vMerge w:val="restart"/>
          </w:tcPr>
          <w:p w14:paraId="2EA7C811" w14:textId="77777777" w:rsidR="00794895" w:rsidRPr="005D51FE" w:rsidRDefault="00794895" w:rsidP="00794895">
            <w:pPr>
              <w:spacing w:after="0" w:line="288" w:lineRule="atLeast"/>
              <w:jc w:val="center"/>
              <w:rPr>
                <w:rFonts w:ascii="Times New Roman" w:hAnsi="Times New Roman"/>
                <w:color w:val="auto"/>
                <w:sz w:val="24"/>
                <w:szCs w:val="24"/>
              </w:rPr>
            </w:pPr>
            <w:r w:rsidRPr="005D51FE">
              <w:rPr>
                <w:rFonts w:ascii="Times New Roman" w:hAnsi="Times New Roman"/>
                <w:color w:val="auto"/>
                <w:sz w:val="24"/>
                <w:szCs w:val="24"/>
              </w:rPr>
              <w:t>Наличие – 100 баллов;</w:t>
            </w:r>
          </w:p>
          <w:p w14:paraId="75B2F8CF" w14:textId="77777777" w:rsidR="00794895" w:rsidRPr="005D51FE" w:rsidRDefault="00794895" w:rsidP="00794895">
            <w:pPr>
              <w:spacing w:after="0" w:line="240" w:lineRule="auto"/>
              <w:jc w:val="center"/>
              <w:rPr>
                <w:rFonts w:ascii="Times New Roman" w:hAnsi="Times New Roman"/>
                <w:color w:val="auto"/>
                <w:sz w:val="24"/>
                <w:szCs w:val="24"/>
              </w:rPr>
            </w:pPr>
            <w:r w:rsidRPr="005D51FE">
              <w:rPr>
                <w:rFonts w:ascii="Times New Roman" w:hAnsi="Times New Roman"/>
                <w:color w:val="auto"/>
                <w:sz w:val="24"/>
                <w:szCs w:val="24"/>
              </w:rPr>
              <w:t>отсутствие – 0 баллов</w:t>
            </w:r>
          </w:p>
          <w:p w14:paraId="6E0005B9" w14:textId="77777777" w:rsidR="00794895" w:rsidRPr="005D51FE" w:rsidRDefault="00794895" w:rsidP="00794895">
            <w:pPr>
              <w:spacing w:after="0" w:line="240" w:lineRule="auto"/>
              <w:jc w:val="center"/>
              <w:rPr>
                <w:rFonts w:ascii="Times New Roman" w:hAnsi="Times New Roman"/>
                <w:color w:val="auto"/>
                <w:sz w:val="24"/>
                <w:szCs w:val="24"/>
              </w:rPr>
            </w:pPr>
          </w:p>
        </w:tc>
      </w:tr>
      <w:tr w:rsidR="008F49C2" w:rsidRPr="007D2969" w14:paraId="5C0BDBD4" w14:textId="77777777" w:rsidTr="00141EC6">
        <w:trPr>
          <w:trHeight w:val="759"/>
        </w:trPr>
        <w:tc>
          <w:tcPr>
            <w:tcW w:w="425" w:type="dxa"/>
            <w:vMerge/>
          </w:tcPr>
          <w:p w14:paraId="1D91D83E" w14:textId="77777777" w:rsidR="008F49C2" w:rsidRPr="007D2969" w:rsidRDefault="008F49C2" w:rsidP="003A601D">
            <w:pPr>
              <w:spacing w:after="0" w:line="240" w:lineRule="auto"/>
              <w:rPr>
                <w:rFonts w:ascii="Times New Roman" w:hAnsi="Times New Roman"/>
              </w:rPr>
            </w:pPr>
          </w:p>
        </w:tc>
        <w:tc>
          <w:tcPr>
            <w:tcW w:w="3120" w:type="dxa"/>
            <w:vMerge/>
          </w:tcPr>
          <w:p w14:paraId="7F21904C" w14:textId="77777777" w:rsidR="008F49C2" w:rsidRPr="007D2969" w:rsidRDefault="008F49C2" w:rsidP="003A601D">
            <w:pPr>
              <w:spacing w:after="0" w:line="240" w:lineRule="auto"/>
              <w:rPr>
                <w:rFonts w:ascii="Times New Roman" w:hAnsi="Times New Roman"/>
              </w:rPr>
            </w:pPr>
          </w:p>
        </w:tc>
        <w:tc>
          <w:tcPr>
            <w:tcW w:w="1134" w:type="dxa"/>
            <w:vMerge/>
          </w:tcPr>
          <w:p w14:paraId="45A9A247" w14:textId="77777777" w:rsidR="008F49C2" w:rsidRPr="007D2969" w:rsidRDefault="008F49C2" w:rsidP="003A601D">
            <w:pPr>
              <w:spacing w:after="0" w:line="240" w:lineRule="auto"/>
              <w:jc w:val="center"/>
              <w:rPr>
                <w:rFonts w:ascii="Times New Roman" w:hAnsi="Times New Roman"/>
              </w:rPr>
            </w:pPr>
          </w:p>
        </w:tc>
        <w:tc>
          <w:tcPr>
            <w:tcW w:w="1842" w:type="dxa"/>
          </w:tcPr>
          <w:p w14:paraId="17C36293" w14:textId="77777777" w:rsidR="008F49C2" w:rsidRPr="007D2969" w:rsidRDefault="008F49C2" w:rsidP="003A601D">
            <w:pPr>
              <w:spacing w:after="0" w:line="240" w:lineRule="auto"/>
              <w:jc w:val="center"/>
              <w:rPr>
                <w:rFonts w:ascii="Times New Roman" w:hAnsi="Times New Roman"/>
              </w:rPr>
            </w:pPr>
            <w:r w:rsidRPr="007D2969">
              <w:rPr>
                <w:rFonts w:ascii="Times New Roman" w:hAnsi="Times New Roman"/>
              </w:rPr>
              <w:t>не соответствует</w:t>
            </w:r>
          </w:p>
          <w:p w14:paraId="3DA960A4" w14:textId="77777777" w:rsidR="008F49C2" w:rsidRPr="007D2969" w:rsidRDefault="008F49C2" w:rsidP="003A601D">
            <w:pPr>
              <w:spacing w:after="0" w:line="240" w:lineRule="auto"/>
              <w:jc w:val="center"/>
              <w:rPr>
                <w:rFonts w:ascii="Times New Roman" w:hAnsi="Times New Roman"/>
              </w:rPr>
            </w:pPr>
          </w:p>
        </w:tc>
        <w:tc>
          <w:tcPr>
            <w:tcW w:w="1701" w:type="dxa"/>
          </w:tcPr>
          <w:p w14:paraId="25ED591C" w14:textId="77777777" w:rsidR="008F49C2" w:rsidRPr="007D2969" w:rsidRDefault="008F49C2" w:rsidP="003A601D">
            <w:pPr>
              <w:spacing w:after="0" w:line="240" w:lineRule="auto"/>
              <w:jc w:val="center"/>
              <w:rPr>
                <w:rFonts w:ascii="Times New Roman" w:hAnsi="Times New Roman"/>
              </w:rPr>
            </w:pPr>
            <w:r>
              <w:rPr>
                <w:rFonts w:ascii="Times New Roman" w:hAnsi="Times New Roman"/>
              </w:rPr>
              <w:t>0</w:t>
            </w:r>
          </w:p>
        </w:tc>
        <w:tc>
          <w:tcPr>
            <w:tcW w:w="1701" w:type="dxa"/>
            <w:vMerge/>
          </w:tcPr>
          <w:p w14:paraId="1D803F5F" w14:textId="77777777" w:rsidR="008F49C2" w:rsidRPr="007D2969" w:rsidRDefault="008F49C2" w:rsidP="003A601D">
            <w:pPr>
              <w:spacing w:after="0" w:line="240" w:lineRule="auto"/>
              <w:rPr>
                <w:rFonts w:ascii="Times New Roman" w:hAnsi="Times New Roman"/>
              </w:rPr>
            </w:pPr>
          </w:p>
        </w:tc>
      </w:tr>
    </w:tbl>
    <w:p w14:paraId="74545A24" w14:textId="77777777" w:rsidR="008F49C2" w:rsidRDefault="008F49C2" w:rsidP="00AA11B1">
      <w:pPr>
        <w:spacing w:after="0" w:line="240" w:lineRule="auto"/>
        <w:jc w:val="center"/>
        <w:rPr>
          <w:rFonts w:ascii="Times New Roman" w:hAnsi="Times New Roman"/>
          <w:color w:val="auto"/>
          <w:sz w:val="24"/>
          <w:szCs w:val="24"/>
        </w:rPr>
      </w:pPr>
    </w:p>
    <w:p w14:paraId="67AE7E8D" w14:textId="27908C3D" w:rsidR="00AA11B1" w:rsidRDefault="00EA4203" w:rsidP="00465A98">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По критерию 1 о</w:t>
      </w:r>
      <w:r w:rsidRPr="00EA4203">
        <w:rPr>
          <w:rFonts w:ascii="Times New Roman" w:hAnsi="Times New Roman"/>
          <w:color w:val="auto"/>
          <w:sz w:val="24"/>
          <w:szCs w:val="24"/>
        </w:rPr>
        <w:t>ценивается актуальность целевой социальной программы (социального проекта), реалистичность конкретных задач, вероятность наступления отрицательных последствий в случае отказа от реализации мероприятий целевой социальной программы (социального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r>
        <w:rPr>
          <w:rFonts w:ascii="Times New Roman" w:hAnsi="Times New Roman"/>
          <w:color w:val="auto"/>
          <w:sz w:val="24"/>
          <w:szCs w:val="24"/>
        </w:rPr>
        <w:t>.</w:t>
      </w:r>
    </w:p>
    <w:p w14:paraId="6C1DA94C" w14:textId="53AEDC9A" w:rsidR="004D606E" w:rsidRDefault="004D606E" w:rsidP="00465A98">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По критерию 2 о</w:t>
      </w:r>
      <w:r w:rsidRPr="004D606E">
        <w:rPr>
          <w:rFonts w:ascii="Times New Roman" w:hAnsi="Times New Roman"/>
          <w:color w:val="auto"/>
          <w:sz w:val="24"/>
          <w:szCs w:val="24"/>
        </w:rPr>
        <w:t>ценивается 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r>
        <w:rPr>
          <w:rFonts w:ascii="Times New Roman" w:hAnsi="Times New Roman"/>
          <w:color w:val="auto"/>
          <w:sz w:val="24"/>
          <w:szCs w:val="24"/>
        </w:rPr>
        <w:t>.</w:t>
      </w:r>
    </w:p>
    <w:p w14:paraId="1C0C3029" w14:textId="795EDFB4" w:rsidR="004D606E" w:rsidRDefault="004D606E" w:rsidP="00465A98">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По критерию 3 о</w:t>
      </w:r>
      <w:r w:rsidRPr="004D606E">
        <w:rPr>
          <w:rFonts w:ascii="Times New Roman" w:hAnsi="Times New Roman"/>
          <w:color w:val="auto"/>
          <w:sz w:val="24"/>
          <w:szCs w:val="24"/>
        </w:rPr>
        <w:t>ценивается наличие собственных квалифицированных кадров, способность привлечь специалистов и добровольцев для реализации мероприятий целевой социальной программы (социального проекта), наличие необходимых ма</w:t>
      </w:r>
      <w:r w:rsidR="00FC5614">
        <w:rPr>
          <w:rFonts w:ascii="Times New Roman" w:hAnsi="Times New Roman"/>
          <w:color w:val="auto"/>
          <w:sz w:val="24"/>
          <w:szCs w:val="24"/>
        </w:rPr>
        <w:t xml:space="preserve">териально-технических ресурсов </w:t>
      </w:r>
      <w:r w:rsidRPr="004D606E">
        <w:rPr>
          <w:rFonts w:ascii="Times New Roman" w:hAnsi="Times New Roman"/>
          <w:color w:val="auto"/>
          <w:sz w:val="24"/>
          <w:szCs w:val="24"/>
        </w:rPr>
        <w:t>для реализации мероприятий и достижения целей целевой социальной программы (социального проекта)</w:t>
      </w:r>
      <w:r>
        <w:rPr>
          <w:rFonts w:ascii="Times New Roman" w:hAnsi="Times New Roman"/>
          <w:color w:val="auto"/>
          <w:sz w:val="24"/>
          <w:szCs w:val="24"/>
        </w:rPr>
        <w:t>.</w:t>
      </w:r>
    </w:p>
    <w:p w14:paraId="49CCB1D0" w14:textId="710EC9D2" w:rsidR="004D606E" w:rsidRDefault="004D606E" w:rsidP="00465A98">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По критерию 4</w:t>
      </w:r>
      <w:r w:rsidRPr="004D606E">
        <w:rPr>
          <w:rFonts w:ascii="Times New Roman" w:hAnsi="Times New Roman"/>
          <w:color w:val="auto"/>
          <w:sz w:val="24"/>
          <w:szCs w:val="24"/>
        </w:rPr>
        <w:t xml:space="preserve"> </w:t>
      </w:r>
      <w:r>
        <w:rPr>
          <w:rFonts w:ascii="Times New Roman" w:hAnsi="Times New Roman"/>
          <w:color w:val="auto"/>
          <w:sz w:val="24"/>
          <w:szCs w:val="24"/>
        </w:rPr>
        <w:t>о</w:t>
      </w:r>
      <w:r w:rsidRPr="004D606E">
        <w:rPr>
          <w:rFonts w:ascii="Times New Roman" w:hAnsi="Times New Roman"/>
          <w:color w:val="auto"/>
          <w:sz w:val="24"/>
          <w:szCs w:val="24"/>
        </w:rPr>
        <w:t xml:space="preserve">ценивается соответствие запрашиваемых средств на реализацию мероприятий проекта, экономичность предложенных затрат (отсутствие излишних затрат и </w:t>
      </w:r>
      <w:r w:rsidRPr="004D606E">
        <w:rPr>
          <w:rFonts w:ascii="Times New Roman" w:hAnsi="Times New Roman"/>
          <w:color w:val="auto"/>
          <w:sz w:val="24"/>
          <w:szCs w:val="24"/>
        </w:rPr>
        <w:lastRenderedPageBreak/>
        <w:t>завышенных расходов), налич</w:t>
      </w:r>
      <w:r w:rsidR="00A95356">
        <w:rPr>
          <w:rFonts w:ascii="Times New Roman" w:hAnsi="Times New Roman"/>
          <w:color w:val="auto"/>
          <w:sz w:val="24"/>
          <w:szCs w:val="24"/>
        </w:rPr>
        <w:t xml:space="preserve">ие и достаточность обоснований </w:t>
      </w:r>
      <w:r w:rsidRPr="004D606E">
        <w:rPr>
          <w:rFonts w:ascii="Times New Roman" w:hAnsi="Times New Roman"/>
          <w:color w:val="auto"/>
          <w:sz w:val="24"/>
          <w:szCs w:val="24"/>
        </w:rPr>
        <w:t>расчетов, а также системность и логическая последовательность заявленных</w:t>
      </w:r>
      <w:r w:rsidR="00096D27">
        <w:rPr>
          <w:rFonts w:ascii="Times New Roman" w:hAnsi="Times New Roman"/>
          <w:color w:val="auto"/>
          <w:sz w:val="24"/>
          <w:szCs w:val="24"/>
        </w:rPr>
        <w:t xml:space="preserve"> мероприятий</w:t>
      </w:r>
      <w:r>
        <w:rPr>
          <w:rFonts w:ascii="Times New Roman" w:hAnsi="Times New Roman"/>
          <w:color w:val="auto"/>
          <w:sz w:val="24"/>
          <w:szCs w:val="24"/>
        </w:rPr>
        <w:t>.</w:t>
      </w:r>
    </w:p>
    <w:p w14:paraId="06B2341D" w14:textId="4BB4DEF8" w:rsidR="004D606E" w:rsidRPr="004D606E" w:rsidRDefault="004D606E" w:rsidP="00465A98">
      <w:pPr>
        <w:pStyle w:val="af6"/>
        <w:ind w:firstLine="709"/>
      </w:pPr>
      <w:r>
        <w:rPr>
          <w:rFonts w:ascii="Times New Roman" w:hAnsi="Times New Roman"/>
        </w:rPr>
        <w:t xml:space="preserve">По критерию 5 </w:t>
      </w:r>
      <w:r>
        <w:t>о</w:t>
      </w:r>
      <w:r w:rsidRPr="004D606E">
        <w:t xml:space="preserve">ценивается наличие собственного сайта или страницы в </w:t>
      </w:r>
      <w:r w:rsidR="005D51FE">
        <w:t xml:space="preserve">                 </w:t>
      </w:r>
      <w:r w:rsidR="005D51FE" w:rsidRPr="005D51FE">
        <w:t xml:space="preserve">информационно – телекоммуникационной </w:t>
      </w:r>
      <w:r w:rsidRPr="004D606E">
        <w:t xml:space="preserve">сети Интернет и наличие информации, размещаемой в </w:t>
      </w:r>
      <w:r w:rsidR="005D51FE" w:rsidRPr="005D51FE">
        <w:t xml:space="preserve">информационно – телекоммуникационной </w:t>
      </w:r>
      <w:r w:rsidRPr="004D606E">
        <w:t>сети Интернет на сайтах третьих лиц, и размещенная информация о деятельности СО НКО</w:t>
      </w:r>
      <w:r>
        <w:t>.</w:t>
      </w:r>
    </w:p>
    <w:p w14:paraId="6B8FC68B" w14:textId="4AEC6D89" w:rsidR="004D606E" w:rsidRPr="00AA11B1" w:rsidRDefault="004D606E" w:rsidP="00465A98">
      <w:pPr>
        <w:spacing w:after="0" w:line="240" w:lineRule="auto"/>
        <w:ind w:firstLine="709"/>
        <w:jc w:val="both"/>
        <w:rPr>
          <w:rFonts w:ascii="Times New Roman" w:hAnsi="Times New Roman"/>
          <w:color w:val="auto"/>
          <w:sz w:val="24"/>
          <w:szCs w:val="24"/>
        </w:rPr>
      </w:pPr>
    </w:p>
    <w:sectPr w:rsidR="004D606E" w:rsidRPr="00AA11B1" w:rsidSect="00432284">
      <w:pgSz w:w="11906" w:h="16838"/>
      <w:pgMar w:top="1134" w:right="850" w:bottom="1134" w:left="1134"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C96CD" w14:textId="77777777" w:rsidR="004954A2" w:rsidRDefault="004954A2">
      <w:pPr>
        <w:spacing w:after="0" w:line="240" w:lineRule="auto"/>
      </w:pPr>
      <w:r>
        <w:separator/>
      </w:r>
    </w:p>
  </w:endnote>
  <w:endnote w:type="continuationSeparator" w:id="0">
    <w:p w14:paraId="54DA79B2" w14:textId="77777777" w:rsidR="004954A2" w:rsidRDefault="0049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3F39F" w14:textId="77777777" w:rsidR="004954A2" w:rsidRDefault="004954A2">
      <w:pPr>
        <w:spacing w:after="0" w:line="240" w:lineRule="auto"/>
      </w:pPr>
      <w:r>
        <w:separator/>
      </w:r>
    </w:p>
  </w:footnote>
  <w:footnote w:type="continuationSeparator" w:id="0">
    <w:p w14:paraId="4ADDF978" w14:textId="77777777" w:rsidR="004954A2" w:rsidRDefault="00495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210055"/>
      <w:docPartObj>
        <w:docPartGallery w:val="Page Numbers (Top of Page)"/>
        <w:docPartUnique/>
      </w:docPartObj>
    </w:sdtPr>
    <w:sdtEndPr>
      <w:rPr>
        <w:rFonts w:ascii="Times New Roman" w:hAnsi="Times New Roman"/>
        <w:szCs w:val="22"/>
      </w:rPr>
    </w:sdtEndPr>
    <w:sdtContent>
      <w:p w14:paraId="610A9226" w14:textId="23F00F2F" w:rsidR="009E5D18" w:rsidRPr="00432284" w:rsidRDefault="009E5D18">
        <w:pPr>
          <w:pStyle w:val="a3"/>
          <w:jc w:val="center"/>
          <w:rPr>
            <w:rFonts w:ascii="Times New Roman" w:hAnsi="Times New Roman"/>
            <w:szCs w:val="22"/>
          </w:rPr>
        </w:pPr>
        <w:r w:rsidRPr="00432284">
          <w:rPr>
            <w:rFonts w:ascii="Times New Roman" w:hAnsi="Times New Roman"/>
            <w:szCs w:val="22"/>
          </w:rPr>
          <w:fldChar w:fldCharType="begin"/>
        </w:r>
        <w:r w:rsidRPr="00432284">
          <w:rPr>
            <w:rFonts w:ascii="Times New Roman" w:hAnsi="Times New Roman"/>
            <w:szCs w:val="22"/>
          </w:rPr>
          <w:instrText>PAGE   \* MERGEFORMAT</w:instrText>
        </w:r>
        <w:r w:rsidRPr="00432284">
          <w:rPr>
            <w:rFonts w:ascii="Times New Roman" w:hAnsi="Times New Roman"/>
            <w:szCs w:val="22"/>
          </w:rPr>
          <w:fldChar w:fldCharType="separate"/>
        </w:r>
        <w:r w:rsidR="0026198C">
          <w:rPr>
            <w:rFonts w:ascii="Times New Roman" w:hAnsi="Times New Roman"/>
            <w:noProof/>
            <w:szCs w:val="22"/>
          </w:rPr>
          <w:t>2</w:t>
        </w:r>
        <w:r w:rsidRPr="00432284">
          <w:rPr>
            <w:rFonts w:ascii="Times New Roman" w:hAnsi="Times New Roman"/>
            <w:szCs w:val="22"/>
          </w:rPr>
          <w:fldChar w:fldCharType="end"/>
        </w:r>
      </w:p>
    </w:sdtContent>
  </w:sdt>
  <w:p w14:paraId="390AF7F9" w14:textId="77777777" w:rsidR="009E5D18" w:rsidRDefault="009E5D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CC46" w14:textId="2E2691EE" w:rsidR="009E5D18" w:rsidRDefault="009E5D18">
    <w:pPr>
      <w:pStyle w:val="a3"/>
      <w:jc w:val="center"/>
    </w:pPr>
  </w:p>
  <w:p w14:paraId="7D9C57EB" w14:textId="77777777" w:rsidR="009E5D18" w:rsidRDefault="009E5D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5DE"/>
    <w:multiLevelType w:val="hybridMultilevel"/>
    <w:tmpl w:val="54E2B260"/>
    <w:lvl w:ilvl="0" w:tplc="12B29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795A09"/>
    <w:multiLevelType w:val="multilevel"/>
    <w:tmpl w:val="4CCA4CB2"/>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563A25EB"/>
    <w:multiLevelType w:val="hybridMultilevel"/>
    <w:tmpl w:val="60F0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A72E75"/>
    <w:multiLevelType w:val="hybridMultilevel"/>
    <w:tmpl w:val="0AB87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707B3C"/>
    <w:multiLevelType w:val="hybridMultilevel"/>
    <w:tmpl w:val="1EB67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046F5C"/>
    <w:multiLevelType w:val="hybridMultilevel"/>
    <w:tmpl w:val="C3B6CB54"/>
    <w:lvl w:ilvl="0" w:tplc="EA5202E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02"/>
    <w:rsid w:val="00000625"/>
    <w:rsid w:val="0000518A"/>
    <w:rsid w:val="00014FD1"/>
    <w:rsid w:val="000276FB"/>
    <w:rsid w:val="00031687"/>
    <w:rsid w:val="0003304D"/>
    <w:rsid w:val="00045C90"/>
    <w:rsid w:val="00051D8E"/>
    <w:rsid w:val="0006175F"/>
    <w:rsid w:val="000738D2"/>
    <w:rsid w:val="000742E8"/>
    <w:rsid w:val="00074996"/>
    <w:rsid w:val="000913B2"/>
    <w:rsid w:val="00093ED6"/>
    <w:rsid w:val="0009424A"/>
    <w:rsid w:val="000947EF"/>
    <w:rsid w:val="00096D27"/>
    <w:rsid w:val="00097FFA"/>
    <w:rsid w:val="000A0079"/>
    <w:rsid w:val="000A5BD9"/>
    <w:rsid w:val="000B26F1"/>
    <w:rsid w:val="000B69BD"/>
    <w:rsid w:val="000E1F3C"/>
    <w:rsid w:val="000E3961"/>
    <w:rsid w:val="000F4B34"/>
    <w:rsid w:val="000F5527"/>
    <w:rsid w:val="001010FE"/>
    <w:rsid w:val="001071CB"/>
    <w:rsid w:val="0010781D"/>
    <w:rsid w:val="001100AF"/>
    <w:rsid w:val="00113A49"/>
    <w:rsid w:val="00124946"/>
    <w:rsid w:val="00141EC6"/>
    <w:rsid w:val="00144DEB"/>
    <w:rsid w:val="0014636A"/>
    <w:rsid w:val="001513F1"/>
    <w:rsid w:val="00151E95"/>
    <w:rsid w:val="0015528B"/>
    <w:rsid w:val="00156FA0"/>
    <w:rsid w:val="001655DC"/>
    <w:rsid w:val="00166D42"/>
    <w:rsid w:val="0019225D"/>
    <w:rsid w:val="00194F07"/>
    <w:rsid w:val="001A0F13"/>
    <w:rsid w:val="001A2A95"/>
    <w:rsid w:val="001A57D4"/>
    <w:rsid w:val="001B6D83"/>
    <w:rsid w:val="001B7DCD"/>
    <w:rsid w:val="001D03F2"/>
    <w:rsid w:val="001E5821"/>
    <w:rsid w:val="001F351F"/>
    <w:rsid w:val="00202B03"/>
    <w:rsid w:val="00204F0D"/>
    <w:rsid w:val="00215E6C"/>
    <w:rsid w:val="00217FCD"/>
    <w:rsid w:val="00225C54"/>
    <w:rsid w:val="00226D5D"/>
    <w:rsid w:val="00231EA2"/>
    <w:rsid w:val="00237880"/>
    <w:rsid w:val="00237A96"/>
    <w:rsid w:val="002426BF"/>
    <w:rsid w:val="00242D38"/>
    <w:rsid w:val="00243264"/>
    <w:rsid w:val="00244D11"/>
    <w:rsid w:val="002543CE"/>
    <w:rsid w:val="0026198C"/>
    <w:rsid w:val="00262EA4"/>
    <w:rsid w:val="002736C9"/>
    <w:rsid w:val="00275ABE"/>
    <w:rsid w:val="00282FFA"/>
    <w:rsid w:val="002842A1"/>
    <w:rsid w:val="00290500"/>
    <w:rsid w:val="002B0C54"/>
    <w:rsid w:val="002B2FEA"/>
    <w:rsid w:val="002B43B3"/>
    <w:rsid w:val="002B755B"/>
    <w:rsid w:val="002C5BD0"/>
    <w:rsid w:val="002D3520"/>
    <w:rsid w:val="002E2F5D"/>
    <w:rsid w:val="002E4C17"/>
    <w:rsid w:val="002F5329"/>
    <w:rsid w:val="00307286"/>
    <w:rsid w:val="003169D8"/>
    <w:rsid w:val="00320A07"/>
    <w:rsid w:val="00327245"/>
    <w:rsid w:val="003279A5"/>
    <w:rsid w:val="0033055C"/>
    <w:rsid w:val="00352BCC"/>
    <w:rsid w:val="0037015B"/>
    <w:rsid w:val="00376B11"/>
    <w:rsid w:val="00381C92"/>
    <w:rsid w:val="00381FC6"/>
    <w:rsid w:val="00383038"/>
    <w:rsid w:val="00390FC0"/>
    <w:rsid w:val="003942CC"/>
    <w:rsid w:val="003A395A"/>
    <w:rsid w:val="003A5433"/>
    <w:rsid w:val="003A601D"/>
    <w:rsid w:val="003C289F"/>
    <w:rsid w:val="003D460C"/>
    <w:rsid w:val="003D7495"/>
    <w:rsid w:val="003E27CF"/>
    <w:rsid w:val="003E3EBE"/>
    <w:rsid w:val="003E623E"/>
    <w:rsid w:val="003F1F40"/>
    <w:rsid w:val="003F3CC6"/>
    <w:rsid w:val="003F5505"/>
    <w:rsid w:val="004067FF"/>
    <w:rsid w:val="00411462"/>
    <w:rsid w:val="00411E1B"/>
    <w:rsid w:val="00417F02"/>
    <w:rsid w:val="00432284"/>
    <w:rsid w:val="0043779D"/>
    <w:rsid w:val="00447A21"/>
    <w:rsid w:val="00455FB5"/>
    <w:rsid w:val="00464683"/>
    <w:rsid w:val="00465A98"/>
    <w:rsid w:val="004700E1"/>
    <w:rsid w:val="00471001"/>
    <w:rsid w:val="00474313"/>
    <w:rsid w:val="00475A3C"/>
    <w:rsid w:val="004853B2"/>
    <w:rsid w:val="00490DBE"/>
    <w:rsid w:val="00490F5D"/>
    <w:rsid w:val="004954A2"/>
    <w:rsid w:val="004B0409"/>
    <w:rsid w:val="004B1B93"/>
    <w:rsid w:val="004B3A9F"/>
    <w:rsid w:val="004B5E41"/>
    <w:rsid w:val="004D0E76"/>
    <w:rsid w:val="004D5296"/>
    <w:rsid w:val="004D606E"/>
    <w:rsid w:val="004F4303"/>
    <w:rsid w:val="0050121F"/>
    <w:rsid w:val="00504E7E"/>
    <w:rsid w:val="00505D03"/>
    <w:rsid w:val="005241D8"/>
    <w:rsid w:val="00524A66"/>
    <w:rsid w:val="0054390E"/>
    <w:rsid w:val="00547B44"/>
    <w:rsid w:val="00572422"/>
    <w:rsid w:val="00577A69"/>
    <w:rsid w:val="00583021"/>
    <w:rsid w:val="005B4DC2"/>
    <w:rsid w:val="005C2D1B"/>
    <w:rsid w:val="005D51FE"/>
    <w:rsid w:val="005D6E23"/>
    <w:rsid w:val="005E56BB"/>
    <w:rsid w:val="00603181"/>
    <w:rsid w:val="00621B36"/>
    <w:rsid w:val="00621BDE"/>
    <w:rsid w:val="006243DD"/>
    <w:rsid w:val="00635105"/>
    <w:rsid w:val="00642859"/>
    <w:rsid w:val="006432A2"/>
    <w:rsid w:val="0064654F"/>
    <w:rsid w:val="0065696B"/>
    <w:rsid w:val="0068033F"/>
    <w:rsid w:val="00696AE4"/>
    <w:rsid w:val="006A0592"/>
    <w:rsid w:val="006A092C"/>
    <w:rsid w:val="006A421E"/>
    <w:rsid w:val="006A6A14"/>
    <w:rsid w:val="006B2C11"/>
    <w:rsid w:val="006C057D"/>
    <w:rsid w:val="006C083C"/>
    <w:rsid w:val="006D10CC"/>
    <w:rsid w:val="006E3A4F"/>
    <w:rsid w:val="006F17CA"/>
    <w:rsid w:val="006F39C4"/>
    <w:rsid w:val="00700E49"/>
    <w:rsid w:val="00703204"/>
    <w:rsid w:val="00712D63"/>
    <w:rsid w:val="007266CE"/>
    <w:rsid w:val="00733888"/>
    <w:rsid w:val="00735743"/>
    <w:rsid w:val="00741DAE"/>
    <w:rsid w:val="007448FC"/>
    <w:rsid w:val="00746086"/>
    <w:rsid w:val="00753BFB"/>
    <w:rsid w:val="00771492"/>
    <w:rsid w:val="00772C49"/>
    <w:rsid w:val="00781E0F"/>
    <w:rsid w:val="00782C9F"/>
    <w:rsid w:val="0078315A"/>
    <w:rsid w:val="00785178"/>
    <w:rsid w:val="00794895"/>
    <w:rsid w:val="00794DA7"/>
    <w:rsid w:val="0079574F"/>
    <w:rsid w:val="007B7B5C"/>
    <w:rsid w:val="007C04AB"/>
    <w:rsid w:val="007C6C69"/>
    <w:rsid w:val="007D2969"/>
    <w:rsid w:val="007D29FB"/>
    <w:rsid w:val="007E3DF5"/>
    <w:rsid w:val="007E738D"/>
    <w:rsid w:val="008005C2"/>
    <w:rsid w:val="00803766"/>
    <w:rsid w:val="008106AA"/>
    <w:rsid w:val="00824787"/>
    <w:rsid w:val="00825C4E"/>
    <w:rsid w:val="008301DE"/>
    <w:rsid w:val="00836744"/>
    <w:rsid w:val="00846B96"/>
    <w:rsid w:val="00847B5F"/>
    <w:rsid w:val="00852473"/>
    <w:rsid w:val="00855103"/>
    <w:rsid w:val="008576F0"/>
    <w:rsid w:val="00862470"/>
    <w:rsid w:val="008668E5"/>
    <w:rsid w:val="00883193"/>
    <w:rsid w:val="008A5BEB"/>
    <w:rsid w:val="008A7805"/>
    <w:rsid w:val="008B28DD"/>
    <w:rsid w:val="008D3768"/>
    <w:rsid w:val="008D39C4"/>
    <w:rsid w:val="008E6E6E"/>
    <w:rsid w:val="008F2905"/>
    <w:rsid w:val="008F49C2"/>
    <w:rsid w:val="008F4DBA"/>
    <w:rsid w:val="008F63B3"/>
    <w:rsid w:val="00907808"/>
    <w:rsid w:val="00913660"/>
    <w:rsid w:val="00915D07"/>
    <w:rsid w:val="00916BD3"/>
    <w:rsid w:val="0092690A"/>
    <w:rsid w:val="0092778A"/>
    <w:rsid w:val="0093166A"/>
    <w:rsid w:val="00937E99"/>
    <w:rsid w:val="009424DA"/>
    <w:rsid w:val="00944E3F"/>
    <w:rsid w:val="009451AF"/>
    <w:rsid w:val="00957127"/>
    <w:rsid w:val="00957C08"/>
    <w:rsid w:val="00957C99"/>
    <w:rsid w:val="00970E31"/>
    <w:rsid w:val="00973993"/>
    <w:rsid w:val="00981C46"/>
    <w:rsid w:val="00993A02"/>
    <w:rsid w:val="00993BAA"/>
    <w:rsid w:val="00994B79"/>
    <w:rsid w:val="009A2EB8"/>
    <w:rsid w:val="009A5D91"/>
    <w:rsid w:val="009A6F81"/>
    <w:rsid w:val="009B0EDA"/>
    <w:rsid w:val="009B4D45"/>
    <w:rsid w:val="009C7234"/>
    <w:rsid w:val="009E232F"/>
    <w:rsid w:val="009E5D18"/>
    <w:rsid w:val="00A11B6F"/>
    <w:rsid w:val="00A17D18"/>
    <w:rsid w:val="00A23513"/>
    <w:rsid w:val="00A24DF3"/>
    <w:rsid w:val="00A30B1D"/>
    <w:rsid w:val="00A34B8C"/>
    <w:rsid w:val="00A4016D"/>
    <w:rsid w:val="00A53326"/>
    <w:rsid w:val="00A619B4"/>
    <w:rsid w:val="00A61D2F"/>
    <w:rsid w:val="00A82741"/>
    <w:rsid w:val="00A8489D"/>
    <w:rsid w:val="00A84A34"/>
    <w:rsid w:val="00A90F31"/>
    <w:rsid w:val="00A95356"/>
    <w:rsid w:val="00A97C35"/>
    <w:rsid w:val="00AA0D44"/>
    <w:rsid w:val="00AA11B1"/>
    <w:rsid w:val="00AB07CA"/>
    <w:rsid w:val="00AB205F"/>
    <w:rsid w:val="00AB5846"/>
    <w:rsid w:val="00AB7002"/>
    <w:rsid w:val="00AC1B1C"/>
    <w:rsid w:val="00AC2B67"/>
    <w:rsid w:val="00AC2CE4"/>
    <w:rsid w:val="00AC6B19"/>
    <w:rsid w:val="00AD6D91"/>
    <w:rsid w:val="00AE2486"/>
    <w:rsid w:val="00AF2815"/>
    <w:rsid w:val="00AF340F"/>
    <w:rsid w:val="00AF46A5"/>
    <w:rsid w:val="00B0196D"/>
    <w:rsid w:val="00B2251D"/>
    <w:rsid w:val="00B2526B"/>
    <w:rsid w:val="00B357B9"/>
    <w:rsid w:val="00B57121"/>
    <w:rsid w:val="00B62E21"/>
    <w:rsid w:val="00B63355"/>
    <w:rsid w:val="00B738D9"/>
    <w:rsid w:val="00B85A15"/>
    <w:rsid w:val="00B86AD0"/>
    <w:rsid w:val="00B90756"/>
    <w:rsid w:val="00BA14DC"/>
    <w:rsid w:val="00BA2E6A"/>
    <w:rsid w:val="00BB61C8"/>
    <w:rsid w:val="00BC56E7"/>
    <w:rsid w:val="00BD0A9E"/>
    <w:rsid w:val="00BD28C1"/>
    <w:rsid w:val="00BD3251"/>
    <w:rsid w:val="00BD366E"/>
    <w:rsid w:val="00BE204B"/>
    <w:rsid w:val="00BF48A9"/>
    <w:rsid w:val="00C02415"/>
    <w:rsid w:val="00C032EA"/>
    <w:rsid w:val="00C035B1"/>
    <w:rsid w:val="00C10B86"/>
    <w:rsid w:val="00C11AFC"/>
    <w:rsid w:val="00C11E88"/>
    <w:rsid w:val="00C122A8"/>
    <w:rsid w:val="00C12ED4"/>
    <w:rsid w:val="00C16D68"/>
    <w:rsid w:val="00C2043A"/>
    <w:rsid w:val="00C221C5"/>
    <w:rsid w:val="00C249B7"/>
    <w:rsid w:val="00C32D1B"/>
    <w:rsid w:val="00C5031E"/>
    <w:rsid w:val="00C54D89"/>
    <w:rsid w:val="00C56D64"/>
    <w:rsid w:val="00C808D4"/>
    <w:rsid w:val="00C84948"/>
    <w:rsid w:val="00C87F34"/>
    <w:rsid w:val="00C94D7D"/>
    <w:rsid w:val="00CA2C4B"/>
    <w:rsid w:val="00CB3974"/>
    <w:rsid w:val="00CC53A9"/>
    <w:rsid w:val="00CD3FAC"/>
    <w:rsid w:val="00CD464B"/>
    <w:rsid w:val="00CE0128"/>
    <w:rsid w:val="00CF2EE5"/>
    <w:rsid w:val="00CF4BDE"/>
    <w:rsid w:val="00D133A0"/>
    <w:rsid w:val="00D1370A"/>
    <w:rsid w:val="00D21850"/>
    <w:rsid w:val="00D25D92"/>
    <w:rsid w:val="00D25D9D"/>
    <w:rsid w:val="00D3249B"/>
    <w:rsid w:val="00D40E90"/>
    <w:rsid w:val="00D47EEF"/>
    <w:rsid w:val="00D53C28"/>
    <w:rsid w:val="00D54A30"/>
    <w:rsid w:val="00D61E33"/>
    <w:rsid w:val="00D640DA"/>
    <w:rsid w:val="00D64B45"/>
    <w:rsid w:val="00D6684A"/>
    <w:rsid w:val="00D66BE8"/>
    <w:rsid w:val="00D754E0"/>
    <w:rsid w:val="00D762DD"/>
    <w:rsid w:val="00DA70EC"/>
    <w:rsid w:val="00DA74CF"/>
    <w:rsid w:val="00DC2208"/>
    <w:rsid w:val="00DC36F0"/>
    <w:rsid w:val="00DD4193"/>
    <w:rsid w:val="00DD7627"/>
    <w:rsid w:val="00DD7A20"/>
    <w:rsid w:val="00DE7D11"/>
    <w:rsid w:val="00DF66E7"/>
    <w:rsid w:val="00E02FE2"/>
    <w:rsid w:val="00E11B00"/>
    <w:rsid w:val="00E158BF"/>
    <w:rsid w:val="00E25266"/>
    <w:rsid w:val="00E356E1"/>
    <w:rsid w:val="00E41B8E"/>
    <w:rsid w:val="00E41EB0"/>
    <w:rsid w:val="00E55E02"/>
    <w:rsid w:val="00E578DE"/>
    <w:rsid w:val="00E61A21"/>
    <w:rsid w:val="00E6577D"/>
    <w:rsid w:val="00E65A71"/>
    <w:rsid w:val="00E6737B"/>
    <w:rsid w:val="00E752D2"/>
    <w:rsid w:val="00E86912"/>
    <w:rsid w:val="00E90182"/>
    <w:rsid w:val="00E92D35"/>
    <w:rsid w:val="00E96259"/>
    <w:rsid w:val="00EA0E39"/>
    <w:rsid w:val="00EA4203"/>
    <w:rsid w:val="00EA6072"/>
    <w:rsid w:val="00EB26B9"/>
    <w:rsid w:val="00EC72BD"/>
    <w:rsid w:val="00ED0B86"/>
    <w:rsid w:val="00ED256A"/>
    <w:rsid w:val="00ED43D2"/>
    <w:rsid w:val="00EE0C75"/>
    <w:rsid w:val="00EE675F"/>
    <w:rsid w:val="00EE7B4A"/>
    <w:rsid w:val="00EF1BDC"/>
    <w:rsid w:val="00EF71D2"/>
    <w:rsid w:val="00F00542"/>
    <w:rsid w:val="00F055BA"/>
    <w:rsid w:val="00F07452"/>
    <w:rsid w:val="00F12A64"/>
    <w:rsid w:val="00F12C3C"/>
    <w:rsid w:val="00F15494"/>
    <w:rsid w:val="00F314C8"/>
    <w:rsid w:val="00F330AD"/>
    <w:rsid w:val="00F401DB"/>
    <w:rsid w:val="00F43314"/>
    <w:rsid w:val="00F4420C"/>
    <w:rsid w:val="00F44E59"/>
    <w:rsid w:val="00F624F7"/>
    <w:rsid w:val="00F84FD9"/>
    <w:rsid w:val="00F91C0C"/>
    <w:rsid w:val="00F94F54"/>
    <w:rsid w:val="00F97B42"/>
    <w:rsid w:val="00FA6106"/>
    <w:rsid w:val="00FB2CF0"/>
    <w:rsid w:val="00FB36BA"/>
    <w:rsid w:val="00FB5F92"/>
    <w:rsid w:val="00FB6DEB"/>
    <w:rsid w:val="00FC08F3"/>
    <w:rsid w:val="00FC4BD5"/>
    <w:rsid w:val="00FC5593"/>
    <w:rsid w:val="00FC5614"/>
    <w:rsid w:val="00FD54AC"/>
    <w:rsid w:val="00FE0956"/>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564E"/>
  <w15:docId w15:val="{10CB2BCE-7426-4931-969A-A7D13BA0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Неразрешенное упоминание1"/>
    <w:basedOn w:val="13"/>
    <w:link w:val="UnresolvedMention"/>
    <w:rPr>
      <w:color w:val="605E5C"/>
      <w:shd w:val="clear" w:color="auto" w:fill="E1DFDD"/>
    </w:rPr>
  </w:style>
  <w:style w:type="character" w:customStyle="1" w:styleId="UnresolvedMention">
    <w:name w:val="Unresolved Mention"/>
    <w:basedOn w:val="a0"/>
    <w:link w:val="12"/>
    <w:rPr>
      <w:color w:val="605E5C"/>
      <w:shd w:val="clear" w:color="auto" w:fill="E1DFDD"/>
    </w:rPr>
  </w:style>
  <w:style w:type="paragraph" w:customStyle="1" w:styleId="13">
    <w:name w:val="Основной шрифт абзаца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basedOn w:val="13"/>
    <w:link w:val="a5"/>
    <w:rPr>
      <w:color w:val="0563C1" w:themeColor="hyperlink"/>
      <w:u w:val="single"/>
    </w:rPr>
  </w:style>
  <w:style w:type="character" w:styleId="a5">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TOC Heading"/>
    <w:basedOn w:val="a"/>
    <w:next w:val="a"/>
    <w:link w:val="a9"/>
    <w:pPr>
      <w:keepNext/>
      <w:spacing w:after="0" w:line="240" w:lineRule="auto"/>
      <w:jc w:val="center"/>
    </w:pPr>
    <w:rPr>
      <w:rFonts w:ascii="Times New Roman" w:hAnsi="Times New Roman"/>
      <w:b/>
      <w:sz w:val="28"/>
    </w:rPr>
  </w:style>
  <w:style w:type="character" w:customStyle="1" w:styleId="a9">
    <w:name w:val="Заголовок оглавления Знак"/>
    <w:basedOn w:val="1"/>
    <w:link w:val="a8"/>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rmal (Web)"/>
    <w:basedOn w:val="a"/>
    <w:link w:val="af"/>
    <w:uiPriority w:val="99"/>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846B96"/>
    <w:pPr>
      <w:ind w:left="720"/>
      <w:contextualSpacing/>
    </w:pPr>
  </w:style>
  <w:style w:type="character" w:customStyle="1" w:styleId="af3">
    <w:name w:val="Гипертекстовая ссылка"/>
    <w:basedOn w:val="a0"/>
    <w:uiPriority w:val="99"/>
    <w:rsid w:val="00741DAE"/>
    <w:rPr>
      <w:rFonts w:cs="Times New Roman"/>
      <w:b w:val="0"/>
      <w:color w:val="106BBE"/>
    </w:rPr>
  </w:style>
  <w:style w:type="character" w:customStyle="1" w:styleId="af4">
    <w:name w:val="Цветовое выделение"/>
    <w:uiPriority w:val="99"/>
    <w:rsid w:val="00741DAE"/>
    <w:rPr>
      <w:b/>
      <w:bCs/>
      <w:color w:val="26282F"/>
    </w:rPr>
  </w:style>
  <w:style w:type="paragraph" w:customStyle="1" w:styleId="af5">
    <w:name w:val="Таблицы (моноширинный)"/>
    <w:basedOn w:val="a"/>
    <w:next w:val="a"/>
    <w:uiPriority w:val="99"/>
    <w:rsid w:val="00741DAE"/>
    <w:pPr>
      <w:widowControl w:val="0"/>
      <w:autoSpaceDE w:val="0"/>
      <w:autoSpaceDN w:val="0"/>
      <w:adjustRightInd w:val="0"/>
      <w:spacing w:after="0" w:line="240" w:lineRule="auto"/>
    </w:pPr>
    <w:rPr>
      <w:rFonts w:ascii="Courier New" w:eastAsiaTheme="minorEastAsia" w:hAnsi="Courier New" w:cs="Courier New"/>
      <w:color w:val="auto"/>
      <w:sz w:val="24"/>
      <w:szCs w:val="24"/>
    </w:rPr>
  </w:style>
  <w:style w:type="paragraph" w:customStyle="1" w:styleId="af6">
    <w:name w:val="Нормальный (таблица)"/>
    <w:basedOn w:val="a"/>
    <w:next w:val="a"/>
    <w:uiPriority w:val="99"/>
    <w:rsid w:val="004D606E"/>
    <w:pPr>
      <w:widowControl w:val="0"/>
      <w:autoSpaceDE w:val="0"/>
      <w:autoSpaceDN w:val="0"/>
      <w:adjustRightInd w:val="0"/>
      <w:spacing w:after="0" w:line="240" w:lineRule="auto"/>
      <w:jc w:val="both"/>
    </w:pPr>
    <w:rPr>
      <w:rFonts w:ascii="Times New Roman CYR" w:hAnsi="Times New Roman CYR" w:cs="Times New Roman CY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4453">
      <w:bodyDiv w:val="1"/>
      <w:marLeft w:val="0"/>
      <w:marRight w:val="0"/>
      <w:marTop w:val="0"/>
      <w:marBottom w:val="0"/>
      <w:divBdr>
        <w:top w:val="none" w:sz="0" w:space="0" w:color="auto"/>
        <w:left w:val="none" w:sz="0" w:space="0" w:color="auto"/>
        <w:bottom w:val="none" w:sz="0" w:space="0" w:color="auto"/>
        <w:right w:val="none" w:sz="0" w:space="0" w:color="auto"/>
      </w:divBdr>
    </w:div>
    <w:div w:id="111243988">
      <w:bodyDiv w:val="1"/>
      <w:marLeft w:val="0"/>
      <w:marRight w:val="0"/>
      <w:marTop w:val="0"/>
      <w:marBottom w:val="0"/>
      <w:divBdr>
        <w:top w:val="none" w:sz="0" w:space="0" w:color="auto"/>
        <w:left w:val="none" w:sz="0" w:space="0" w:color="auto"/>
        <w:bottom w:val="none" w:sz="0" w:space="0" w:color="auto"/>
        <w:right w:val="none" w:sz="0" w:space="0" w:color="auto"/>
      </w:divBdr>
    </w:div>
    <w:div w:id="260644542">
      <w:bodyDiv w:val="1"/>
      <w:marLeft w:val="0"/>
      <w:marRight w:val="0"/>
      <w:marTop w:val="0"/>
      <w:marBottom w:val="0"/>
      <w:divBdr>
        <w:top w:val="none" w:sz="0" w:space="0" w:color="auto"/>
        <w:left w:val="none" w:sz="0" w:space="0" w:color="auto"/>
        <w:bottom w:val="none" w:sz="0" w:space="0" w:color="auto"/>
        <w:right w:val="none" w:sz="0" w:space="0" w:color="auto"/>
      </w:divBdr>
    </w:div>
    <w:div w:id="265695502">
      <w:bodyDiv w:val="1"/>
      <w:marLeft w:val="0"/>
      <w:marRight w:val="0"/>
      <w:marTop w:val="0"/>
      <w:marBottom w:val="0"/>
      <w:divBdr>
        <w:top w:val="none" w:sz="0" w:space="0" w:color="auto"/>
        <w:left w:val="none" w:sz="0" w:space="0" w:color="auto"/>
        <w:bottom w:val="none" w:sz="0" w:space="0" w:color="auto"/>
        <w:right w:val="none" w:sz="0" w:space="0" w:color="auto"/>
      </w:divBdr>
    </w:div>
    <w:div w:id="442503019">
      <w:bodyDiv w:val="1"/>
      <w:marLeft w:val="0"/>
      <w:marRight w:val="0"/>
      <w:marTop w:val="0"/>
      <w:marBottom w:val="0"/>
      <w:divBdr>
        <w:top w:val="none" w:sz="0" w:space="0" w:color="auto"/>
        <w:left w:val="none" w:sz="0" w:space="0" w:color="auto"/>
        <w:bottom w:val="none" w:sz="0" w:space="0" w:color="auto"/>
        <w:right w:val="none" w:sz="0" w:space="0" w:color="auto"/>
      </w:divBdr>
    </w:div>
    <w:div w:id="570821068">
      <w:bodyDiv w:val="1"/>
      <w:marLeft w:val="0"/>
      <w:marRight w:val="0"/>
      <w:marTop w:val="0"/>
      <w:marBottom w:val="0"/>
      <w:divBdr>
        <w:top w:val="none" w:sz="0" w:space="0" w:color="auto"/>
        <w:left w:val="none" w:sz="0" w:space="0" w:color="auto"/>
        <w:bottom w:val="none" w:sz="0" w:space="0" w:color="auto"/>
        <w:right w:val="none" w:sz="0" w:space="0" w:color="auto"/>
      </w:divBdr>
    </w:div>
    <w:div w:id="605046271">
      <w:bodyDiv w:val="1"/>
      <w:marLeft w:val="0"/>
      <w:marRight w:val="0"/>
      <w:marTop w:val="0"/>
      <w:marBottom w:val="0"/>
      <w:divBdr>
        <w:top w:val="none" w:sz="0" w:space="0" w:color="auto"/>
        <w:left w:val="none" w:sz="0" w:space="0" w:color="auto"/>
        <w:bottom w:val="none" w:sz="0" w:space="0" w:color="auto"/>
        <w:right w:val="none" w:sz="0" w:space="0" w:color="auto"/>
      </w:divBdr>
    </w:div>
    <w:div w:id="687828267">
      <w:bodyDiv w:val="1"/>
      <w:marLeft w:val="0"/>
      <w:marRight w:val="0"/>
      <w:marTop w:val="0"/>
      <w:marBottom w:val="0"/>
      <w:divBdr>
        <w:top w:val="none" w:sz="0" w:space="0" w:color="auto"/>
        <w:left w:val="none" w:sz="0" w:space="0" w:color="auto"/>
        <w:bottom w:val="none" w:sz="0" w:space="0" w:color="auto"/>
        <w:right w:val="none" w:sz="0" w:space="0" w:color="auto"/>
      </w:divBdr>
    </w:div>
    <w:div w:id="811948412">
      <w:bodyDiv w:val="1"/>
      <w:marLeft w:val="0"/>
      <w:marRight w:val="0"/>
      <w:marTop w:val="0"/>
      <w:marBottom w:val="0"/>
      <w:divBdr>
        <w:top w:val="none" w:sz="0" w:space="0" w:color="auto"/>
        <w:left w:val="none" w:sz="0" w:space="0" w:color="auto"/>
        <w:bottom w:val="none" w:sz="0" w:space="0" w:color="auto"/>
        <w:right w:val="none" w:sz="0" w:space="0" w:color="auto"/>
      </w:divBdr>
    </w:div>
    <w:div w:id="835651430">
      <w:bodyDiv w:val="1"/>
      <w:marLeft w:val="0"/>
      <w:marRight w:val="0"/>
      <w:marTop w:val="0"/>
      <w:marBottom w:val="0"/>
      <w:divBdr>
        <w:top w:val="none" w:sz="0" w:space="0" w:color="auto"/>
        <w:left w:val="none" w:sz="0" w:space="0" w:color="auto"/>
        <w:bottom w:val="none" w:sz="0" w:space="0" w:color="auto"/>
        <w:right w:val="none" w:sz="0" w:space="0" w:color="auto"/>
      </w:divBdr>
    </w:div>
    <w:div w:id="865992719">
      <w:bodyDiv w:val="1"/>
      <w:marLeft w:val="0"/>
      <w:marRight w:val="0"/>
      <w:marTop w:val="0"/>
      <w:marBottom w:val="0"/>
      <w:divBdr>
        <w:top w:val="none" w:sz="0" w:space="0" w:color="auto"/>
        <w:left w:val="none" w:sz="0" w:space="0" w:color="auto"/>
        <w:bottom w:val="none" w:sz="0" w:space="0" w:color="auto"/>
        <w:right w:val="none" w:sz="0" w:space="0" w:color="auto"/>
      </w:divBdr>
    </w:div>
    <w:div w:id="947813118">
      <w:bodyDiv w:val="1"/>
      <w:marLeft w:val="0"/>
      <w:marRight w:val="0"/>
      <w:marTop w:val="0"/>
      <w:marBottom w:val="0"/>
      <w:divBdr>
        <w:top w:val="none" w:sz="0" w:space="0" w:color="auto"/>
        <w:left w:val="none" w:sz="0" w:space="0" w:color="auto"/>
        <w:bottom w:val="none" w:sz="0" w:space="0" w:color="auto"/>
        <w:right w:val="none" w:sz="0" w:space="0" w:color="auto"/>
      </w:divBdr>
    </w:div>
    <w:div w:id="953169638">
      <w:bodyDiv w:val="1"/>
      <w:marLeft w:val="0"/>
      <w:marRight w:val="0"/>
      <w:marTop w:val="0"/>
      <w:marBottom w:val="0"/>
      <w:divBdr>
        <w:top w:val="none" w:sz="0" w:space="0" w:color="auto"/>
        <w:left w:val="none" w:sz="0" w:space="0" w:color="auto"/>
        <w:bottom w:val="none" w:sz="0" w:space="0" w:color="auto"/>
        <w:right w:val="none" w:sz="0" w:space="0" w:color="auto"/>
      </w:divBdr>
    </w:div>
    <w:div w:id="968586685">
      <w:bodyDiv w:val="1"/>
      <w:marLeft w:val="0"/>
      <w:marRight w:val="0"/>
      <w:marTop w:val="0"/>
      <w:marBottom w:val="0"/>
      <w:divBdr>
        <w:top w:val="none" w:sz="0" w:space="0" w:color="auto"/>
        <w:left w:val="none" w:sz="0" w:space="0" w:color="auto"/>
        <w:bottom w:val="none" w:sz="0" w:space="0" w:color="auto"/>
        <w:right w:val="none" w:sz="0" w:space="0" w:color="auto"/>
      </w:divBdr>
    </w:div>
    <w:div w:id="1053190407">
      <w:bodyDiv w:val="1"/>
      <w:marLeft w:val="0"/>
      <w:marRight w:val="0"/>
      <w:marTop w:val="0"/>
      <w:marBottom w:val="0"/>
      <w:divBdr>
        <w:top w:val="none" w:sz="0" w:space="0" w:color="auto"/>
        <w:left w:val="none" w:sz="0" w:space="0" w:color="auto"/>
        <w:bottom w:val="none" w:sz="0" w:space="0" w:color="auto"/>
        <w:right w:val="none" w:sz="0" w:space="0" w:color="auto"/>
      </w:divBdr>
    </w:div>
    <w:div w:id="1095202009">
      <w:bodyDiv w:val="1"/>
      <w:marLeft w:val="0"/>
      <w:marRight w:val="0"/>
      <w:marTop w:val="0"/>
      <w:marBottom w:val="0"/>
      <w:divBdr>
        <w:top w:val="none" w:sz="0" w:space="0" w:color="auto"/>
        <w:left w:val="none" w:sz="0" w:space="0" w:color="auto"/>
        <w:bottom w:val="none" w:sz="0" w:space="0" w:color="auto"/>
        <w:right w:val="none" w:sz="0" w:space="0" w:color="auto"/>
      </w:divBdr>
    </w:div>
    <w:div w:id="1365442914">
      <w:bodyDiv w:val="1"/>
      <w:marLeft w:val="0"/>
      <w:marRight w:val="0"/>
      <w:marTop w:val="0"/>
      <w:marBottom w:val="0"/>
      <w:divBdr>
        <w:top w:val="none" w:sz="0" w:space="0" w:color="auto"/>
        <w:left w:val="none" w:sz="0" w:space="0" w:color="auto"/>
        <w:bottom w:val="none" w:sz="0" w:space="0" w:color="auto"/>
        <w:right w:val="none" w:sz="0" w:space="0" w:color="auto"/>
      </w:divBdr>
    </w:div>
    <w:div w:id="1377389994">
      <w:bodyDiv w:val="1"/>
      <w:marLeft w:val="0"/>
      <w:marRight w:val="0"/>
      <w:marTop w:val="0"/>
      <w:marBottom w:val="0"/>
      <w:divBdr>
        <w:top w:val="none" w:sz="0" w:space="0" w:color="auto"/>
        <w:left w:val="none" w:sz="0" w:space="0" w:color="auto"/>
        <w:bottom w:val="none" w:sz="0" w:space="0" w:color="auto"/>
        <w:right w:val="none" w:sz="0" w:space="0" w:color="auto"/>
      </w:divBdr>
    </w:div>
    <w:div w:id="1383216844">
      <w:bodyDiv w:val="1"/>
      <w:marLeft w:val="0"/>
      <w:marRight w:val="0"/>
      <w:marTop w:val="0"/>
      <w:marBottom w:val="0"/>
      <w:divBdr>
        <w:top w:val="none" w:sz="0" w:space="0" w:color="auto"/>
        <w:left w:val="none" w:sz="0" w:space="0" w:color="auto"/>
        <w:bottom w:val="none" w:sz="0" w:space="0" w:color="auto"/>
        <w:right w:val="none" w:sz="0" w:space="0" w:color="auto"/>
      </w:divBdr>
    </w:div>
    <w:div w:id="1453400555">
      <w:bodyDiv w:val="1"/>
      <w:marLeft w:val="0"/>
      <w:marRight w:val="0"/>
      <w:marTop w:val="0"/>
      <w:marBottom w:val="0"/>
      <w:divBdr>
        <w:top w:val="none" w:sz="0" w:space="0" w:color="auto"/>
        <w:left w:val="none" w:sz="0" w:space="0" w:color="auto"/>
        <w:bottom w:val="none" w:sz="0" w:space="0" w:color="auto"/>
        <w:right w:val="none" w:sz="0" w:space="0" w:color="auto"/>
      </w:divBdr>
    </w:div>
    <w:div w:id="1464038073">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530529114">
      <w:bodyDiv w:val="1"/>
      <w:marLeft w:val="0"/>
      <w:marRight w:val="0"/>
      <w:marTop w:val="0"/>
      <w:marBottom w:val="0"/>
      <w:divBdr>
        <w:top w:val="none" w:sz="0" w:space="0" w:color="auto"/>
        <w:left w:val="none" w:sz="0" w:space="0" w:color="auto"/>
        <w:bottom w:val="none" w:sz="0" w:space="0" w:color="auto"/>
        <w:right w:val="none" w:sz="0" w:space="0" w:color="auto"/>
      </w:divBdr>
    </w:div>
    <w:div w:id="1576820493">
      <w:bodyDiv w:val="1"/>
      <w:marLeft w:val="0"/>
      <w:marRight w:val="0"/>
      <w:marTop w:val="0"/>
      <w:marBottom w:val="0"/>
      <w:divBdr>
        <w:top w:val="none" w:sz="0" w:space="0" w:color="auto"/>
        <w:left w:val="none" w:sz="0" w:space="0" w:color="auto"/>
        <w:bottom w:val="none" w:sz="0" w:space="0" w:color="auto"/>
        <w:right w:val="none" w:sz="0" w:space="0" w:color="auto"/>
      </w:divBdr>
    </w:div>
    <w:div w:id="1708601146">
      <w:bodyDiv w:val="1"/>
      <w:marLeft w:val="0"/>
      <w:marRight w:val="0"/>
      <w:marTop w:val="0"/>
      <w:marBottom w:val="0"/>
      <w:divBdr>
        <w:top w:val="none" w:sz="0" w:space="0" w:color="auto"/>
        <w:left w:val="none" w:sz="0" w:space="0" w:color="auto"/>
        <w:bottom w:val="none" w:sz="0" w:space="0" w:color="auto"/>
        <w:right w:val="none" w:sz="0" w:space="0" w:color="auto"/>
      </w:divBdr>
    </w:div>
    <w:div w:id="1783458069">
      <w:bodyDiv w:val="1"/>
      <w:marLeft w:val="0"/>
      <w:marRight w:val="0"/>
      <w:marTop w:val="0"/>
      <w:marBottom w:val="0"/>
      <w:divBdr>
        <w:top w:val="none" w:sz="0" w:space="0" w:color="auto"/>
        <w:left w:val="none" w:sz="0" w:space="0" w:color="auto"/>
        <w:bottom w:val="none" w:sz="0" w:space="0" w:color="auto"/>
        <w:right w:val="none" w:sz="0" w:space="0" w:color="auto"/>
      </w:divBdr>
    </w:div>
    <w:div w:id="1877306152">
      <w:bodyDiv w:val="1"/>
      <w:marLeft w:val="0"/>
      <w:marRight w:val="0"/>
      <w:marTop w:val="0"/>
      <w:marBottom w:val="0"/>
      <w:divBdr>
        <w:top w:val="none" w:sz="0" w:space="0" w:color="auto"/>
        <w:left w:val="none" w:sz="0" w:space="0" w:color="auto"/>
        <w:bottom w:val="none" w:sz="0" w:space="0" w:color="auto"/>
        <w:right w:val="none" w:sz="0" w:space="0" w:color="auto"/>
      </w:divBdr>
    </w:div>
    <w:div w:id="1907178917">
      <w:bodyDiv w:val="1"/>
      <w:marLeft w:val="0"/>
      <w:marRight w:val="0"/>
      <w:marTop w:val="0"/>
      <w:marBottom w:val="0"/>
      <w:divBdr>
        <w:top w:val="none" w:sz="0" w:space="0" w:color="auto"/>
        <w:left w:val="none" w:sz="0" w:space="0" w:color="auto"/>
        <w:bottom w:val="none" w:sz="0" w:space="0" w:color="auto"/>
        <w:right w:val="none" w:sz="0" w:space="0" w:color="auto"/>
      </w:divBdr>
    </w:div>
    <w:div w:id="20488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4618" TargetMode="External"/><Relationship Id="rId13" Type="http://schemas.openxmlformats.org/officeDocument/2006/relationships/hyperlink" Target="https://login.consultant.ru/link/?req=doc&amp;base=LAW&amp;n=483130&amp;dst=5769&amp;field=134&amp;date=25.03.2025" TargetMode="External"/><Relationship Id="rId18" Type="http://schemas.openxmlformats.org/officeDocument/2006/relationships/hyperlink" Target="https://login.consultant.ru/link/?req=doc&amp;base=LAW&amp;n=466790&amp;dst=3722&amp;field=134&amp;date=25.03.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6790&amp;dst=3704&amp;field=134&amp;date=25.03.2025" TargetMode="External"/><Relationship Id="rId7" Type="http://schemas.openxmlformats.org/officeDocument/2006/relationships/endnotes" Target="endnotes.xml"/><Relationship Id="rId12" Type="http://schemas.openxmlformats.org/officeDocument/2006/relationships/hyperlink" Target="https://login.consultant.ru/link/?req=doc&amp;base=LAW&amp;n=494968&amp;date=25.03.2025" TargetMode="External"/><Relationship Id="rId17" Type="http://schemas.openxmlformats.org/officeDocument/2006/relationships/hyperlink" Target="https://login.consultant.ru/link/?req=doc&amp;base=LAW&amp;n=466790&amp;dst=3704&amp;field=134&amp;date=25.03.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MOB&amp;n=426136&amp;dst=155294&amp;field=134&amp;date=25.03.2025" TargetMode="External"/><Relationship Id="rId20" Type="http://schemas.openxmlformats.org/officeDocument/2006/relationships/hyperlink" Target="https://login.consultant.ru/link/?req=doc&amp;base=LAW&amp;n=466790&amp;dst=3722&amp;field=134&amp;date=25.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amp;field=134&amp;date=25.03.202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33463" TargetMode="External"/><Relationship Id="rId23" Type="http://schemas.openxmlformats.org/officeDocument/2006/relationships/header" Target="header1.xml"/><Relationship Id="rId10" Type="http://schemas.openxmlformats.org/officeDocument/2006/relationships/hyperlink" Target="https://login.consultant.ru/link/?req=doc&amp;base=RLAW436&amp;n=121379&amp;dst=100011" TargetMode="External"/><Relationship Id="rId19" Type="http://schemas.openxmlformats.org/officeDocument/2006/relationships/hyperlink" Target="https://login.consultant.ru/link/?req=doc&amp;base=LAW&amp;n=466790&amp;dst=3704&amp;field=134&amp;date=25.03.2025" TargetMode="External"/><Relationship Id="rId4" Type="http://schemas.openxmlformats.org/officeDocument/2006/relationships/settings" Target="settings.xml"/><Relationship Id="rId9" Type="http://schemas.openxmlformats.org/officeDocument/2006/relationships/hyperlink" Target="https://login.consultant.ru/link/?req=doc&amp;base=LAW&amp;n=461663&amp;dst=100019" TargetMode="External"/><Relationship Id="rId14" Type="http://schemas.openxmlformats.org/officeDocument/2006/relationships/hyperlink" Target="https://login.consultant.ru/link/?req=doc&amp;base=MOB&amp;n=426136&amp;dst=155429&amp;field=134&amp;date=25.03.2025" TargetMode="External"/><Relationship Id="rId22" Type="http://schemas.openxmlformats.org/officeDocument/2006/relationships/hyperlink" Target="https://login.consultant.ru/link/?req=doc&amp;base=LAW&amp;n=466790&amp;dst=3722&amp;field=134&amp;date=25.03.202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A576-D717-4F9B-B3BF-70976679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8203</Words>
  <Characters>46762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Довгаш Оксана Валерьевна</dc:creator>
  <cp:lastModifiedBy>Ким Екатерина Игоревна</cp:lastModifiedBy>
  <cp:revision>3</cp:revision>
  <cp:lastPrinted>2025-06-09T07:32:00Z</cp:lastPrinted>
  <dcterms:created xsi:type="dcterms:W3CDTF">2025-06-30T14:50:00Z</dcterms:created>
  <dcterms:modified xsi:type="dcterms:W3CDTF">2025-06-30T14:51:00Z</dcterms:modified>
</cp:coreProperties>
</file>